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0663" w:rsidRPr="00E54BF3" w:rsidRDefault="00030663" w:rsidP="00030663">
      <w:pPr>
        <w:spacing w:after="120"/>
        <w:ind w:right="-563"/>
        <w:rPr>
          <w:rFonts w:ascii="Book Antiqua" w:hAnsi="Book Antiqua" w:cstheme="majorBidi"/>
          <w:sz w:val="24"/>
          <w:szCs w:val="24"/>
        </w:rPr>
      </w:pPr>
      <w:bookmarkStart w:id="0" w:name="_GoBack"/>
      <w:bookmarkEnd w:id="0"/>
    </w:p>
    <w:p w:rsidR="00030663" w:rsidRPr="00E54BF3" w:rsidRDefault="00030663" w:rsidP="00030663">
      <w:pPr>
        <w:spacing w:after="120"/>
        <w:ind w:right="-563"/>
        <w:rPr>
          <w:rFonts w:ascii="Book Antiqua" w:hAnsi="Book Antiqua" w:cstheme="majorBidi"/>
          <w:sz w:val="24"/>
          <w:szCs w:val="24"/>
        </w:rPr>
      </w:pPr>
      <w:r w:rsidRPr="00E54BF3">
        <w:rPr>
          <w:rFonts w:ascii="Book Antiqua" w:hAnsi="Book Antiqua" w:cstheme="majorBidi"/>
          <w:noProof/>
          <w:sz w:val="24"/>
          <w:szCs w:val="24"/>
          <w:lang w:val="en-GB" w:eastAsia="en-GB"/>
        </w:rPr>
        <mc:AlternateContent>
          <mc:Choice Requires="wps">
            <w:drawing>
              <wp:anchor distT="0" distB="0" distL="114300" distR="114300" simplePos="0" relativeHeight="251664384" behindDoc="0" locked="0" layoutInCell="1" allowOverlap="1" wp14:anchorId="02A9B3A4" wp14:editId="435D4091">
                <wp:simplePos x="0" y="0"/>
                <wp:positionH relativeFrom="column">
                  <wp:posOffset>-180975</wp:posOffset>
                </wp:positionH>
                <wp:positionV relativeFrom="paragraph">
                  <wp:posOffset>35560</wp:posOffset>
                </wp:positionV>
                <wp:extent cx="6038850" cy="1619250"/>
                <wp:effectExtent l="19050" t="1905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030663" w:rsidRDefault="00030663" w:rsidP="00030663">
                            <w:pPr>
                              <w:jc w:val="center"/>
                              <w:rPr>
                                <w:rFonts w:ascii="Copperplate Gothic Bold" w:hAnsi="Copperplate Gothic Bold"/>
                                <w:sz w:val="44"/>
                              </w:rPr>
                            </w:pPr>
                          </w:p>
                          <w:p w:rsidR="00030663" w:rsidRDefault="00030663" w:rsidP="00030663">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030663" w:rsidRDefault="007A5345" w:rsidP="00030663">
                            <w:pPr>
                              <w:jc w:val="center"/>
                              <w:rPr>
                                <w:rFonts w:ascii="Copperplate Gothic Bold" w:hAnsi="Copperplate Gothic Bold"/>
                                <w:sz w:val="32"/>
                              </w:rPr>
                            </w:pPr>
                            <w:r>
                              <w:rPr>
                                <w:rFonts w:ascii="Copperplate Gothic Bold" w:hAnsi="Copperplate Gothic Bold"/>
                                <w:sz w:val="32"/>
                                <w:szCs w:val="32"/>
                              </w:rPr>
                              <w:t>Winter</w:t>
                            </w:r>
                            <w:r w:rsidR="00DB000F">
                              <w:rPr>
                                <w:rFonts w:ascii="Copperplate Gothic Bold" w:hAnsi="Copperplate Gothic Bold"/>
                                <w:sz w:val="32"/>
                                <w:szCs w:val="32"/>
                              </w:rPr>
                              <w:t>-201</w:t>
                            </w:r>
                            <w:r w:rsidR="00784603">
                              <w:rPr>
                                <w:rFonts w:ascii="Copperplate Gothic Bold" w:hAnsi="Copperplate Gothic Bold"/>
                                <w:sz w:val="32"/>
                                <w:szCs w:val="32"/>
                              </w:rPr>
                              <w:t>8</w:t>
                            </w:r>
                          </w:p>
                          <w:p w:rsidR="00493195" w:rsidRPr="00746BE5" w:rsidRDefault="00493195" w:rsidP="00030663">
                            <w:pPr>
                              <w:jc w:val="center"/>
                              <w:rPr>
                                <w:rFonts w:ascii="Copperplate Gothic Bold" w:hAnsi="Copperplate Gothic Bold"/>
                                <w:sz w:val="24"/>
                                <w:szCs w:val="24"/>
                              </w:rPr>
                            </w:pPr>
                          </w:p>
                          <w:p w:rsidR="00030663" w:rsidRPr="00746BE5" w:rsidRDefault="00784603" w:rsidP="007A5345">
                            <w:pPr>
                              <w:jc w:val="center"/>
                              <w:rPr>
                                <w:rFonts w:ascii="Copperplate Gothic Bold" w:hAnsi="Copperplate Gothic Bold"/>
                                <w:sz w:val="24"/>
                                <w:szCs w:val="24"/>
                              </w:rPr>
                            </w:pPr>
                            <w:r>
                              <w:rPr>
                                <w:rFonts w:ascii="Copperplate Gothic Bold" w:hAnsi="Copperplate Gothic Bold"/>
                                <w:sz w:val="24"/>
                                <w:szCs w:val="24"/>
                              </w:rPr>
                              <w:t>Friday,</w:t>
                            </w:r>
                            <w:r w:rsidR="00643693">
                              <w:rPr>
                                <w:rFonts w:ascii="Copperplate Gothic Bold" w:hAnsi="Copperplate Gothic Bold"/>
                                <w:sz w:val="24"/>
                                <w:szCs w:val="24"/>
                              </w:rPr>
                              <w:t xml:space="preserve"> </w:t>
                            </w:r>
                            <w:r>
                              <w:rPr>
                                <w:rFonts w:ascii="Copperplate Gothic Bold" w:hAnsi="Copperplate Gothic Bold"/>
                                <w:sz w:val="24"/>
                                <w:szCs w:val="24"/>
                              </w:rPr>
                              <w:t>January</w:t>
                            </w:r>
                            <w:r w:rsidR="007A5345">
                              <w:rPr>
                                <w:rFonts w:ascii="Copperplate Gothic Bold" w:hAnsi="Copperplate Gothic Bold"/>
                                <w:sz w:val="24"/>
                                <w:szCs w:val="24"/>
                              </w:rPr>
                              <w:t xml:space="preserve"> </w:t>
                            </w:r>
                            <w:r>
                              <w:rPr>
                                <w:rFonts w:ascii="Copperplate Gothic Bold" w:hAnsi="Copperplate Gothic Bold"/>
                                <w:sz w:val="24"/>
                                <w:szCs w:val="24"/>
                              </w:rPr>
                              <w:t>4, 2019</w:t>
                            </w:r>
                          </w:p>
                          <w:p w:rsidR="00030663" w:rsidRPr="00746BE5" w:rsidRDefault="00030663" w:rsidP="00643693">
                            <w:pPr>
                              <w:jc w:val="center"/>
                              <w:rPr>
                                <w:rFonts w:ascii="Copperplate Gothic Bold" w:hAnsi="Copperplate Gothic Bold"/>
                                <w:sz w:val="24"/>
                                <w:szCs w:val="24"/>
                              </w:rPr>
                            </w:pPr>
                          </w:p>
                          <w:p w:rsidR="00030663" w:rsidRPr="00905C83" w:rsidRDefault="00030663" w:rsidP="00030663">
                            <w:pPr>
                              <w:jc w:val="center"/>
                              <w:rPr>
                                <w:rFonts w:ascii="Copperplate Gothic Bold" w:hAnsi="Copperplate Gothic Bold"/>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2A9B3A4" id="_x0000_t202" coordsize="21600,21600" o:spt="202" path="m,l,21600r21600,l21600,xe">
                <v:stroke joinstyle="miter"/>
                <v:path gradientshapeok="t" o:connecttype="rect"/>
              </v:shapetype>
              <v:shape id="Text Box 6" o:spid="_x0000_s1026" type="#_x0000_t202" style="position:absolute;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" strokeweight="2pt">
                <v:textbox>
                  <w:txbxContent>
                    <w:p w:rsidR="00030663" w:rsidRDefault="00030663" w:rsidP="00030663">
                      <w:pPr>
                        <w:jc w:val="center"/>
                        <w:rPr>
                          <w:rFonts w:ascii="Copperplate Gothic Bold" w:hAnsi="Copperplate Gothic Bold"/>
                          <w:sz w:val="44"/>
                        </w:rPr>
                      </w:pPr>
                    </w:p>
                    <w:p w:rsidR="00030663" w:rsidRDefault="00030663" w:rsidP="00030663">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030663" w:rsidRDefault="007A5345" w:rsidP="00030663">
                      <w:pPr>
                        <w:jc w:val="center"/>
                        <w:rPr>
                          <w:rFonts w:ascii="Copperplate Gothic Bold" w:hAnsi="Copperplate Gothic Bold"/>
                          <w:sz w:val="32"/>
                        </w:rPr>
                      </w:pPr>
                      <w:r>
                        <w:rPr>
                          <w:rFonts w:ascii="Copperplate Gothic Bold" w:hAnsi="Copperplate Gothic Bold"/>
                          <w:sz w:val="32"/>
                          <w:szCs w:val="32"/>
                        </w:rPr>
                        <w:t>Winter</w:t>
                      </w:r>
                      <w:r w:rsidR="00DB000F">
                        <w:rPr>
                          <w:rFonts w:ascii="Copperplate Gothic Bold" w:hAnsi="Copperplate Gothic Bold"/>
                          <w:sz w:val="32"/>
                          <w:szCs w:val="32"/>
                        </w:rPr>
                        <w:t>-201</w:t>
                      </w:r>
                      <w:r w:rsidR="00784603">
                        <w:rPr>
                          <w:rFonts w:ascii="Copperplate Gothic Bold" w:hAnsi="Copperplate Gothic Bold"/>
                          <w:sz w:val="32"/>
                          <w:szCs w:val="32"/>
                        </w:rPr>
                        <w:t>8</w:t>
                      </w:r>
                    </w:p>
                    <w:p w:rsidR="00493195" w:rsidRPr="00746BE5" w:rsidRDefault="00493195" w:rsidP="00030663">
                      <w:pPr>
                        <w:jc w:val="center"/>
                        <w:rPr>
                          <w:rFonts w:ascii="Copperplate Gothic Bold" w:hAnsi="Copperplate Gothic Bold"/>
                          <w:sz w:val="24"/>
                          <w:szCs w:val="24"/>
                        </w:rPr>
                      </w:pPr>
                    </w:p>
                    <w:p w:rsidR="00030663" w:rsidRPr="00746BE5" w:rsidRDefault="00784603" w:rsidP="007A5345">
                      <w:pPr>
                        <w:jc w:val="center"/>
                        <w:rPr>
                          <w:rFonts w:ascii="Copperplate Gothic Bold" w:hAnsi="Copperplate Gothic Bold"/>
                          <w:sz w:val="24"/>
                          <w:szCs w:val="24"/>
                        </w:rPr>
                      </w:pPr>
                      <w:r>
                        <w:rPr>
                          <w:rFonts w:ascii="Copperplate Gothic Bold" w:hAnsi="Copperplate Gothic Bold"/>
                          <w:sz w:val="24"/>
                          <w:szCs w:val="24"/>
                        </w:rPr>
                        <w:t>Friday,</w:t>
                      </w:r>
                      <w:r w:rsidR="00643693">
                        <w:rPr>
                          <w:rFonts w:ascii="Copperplate Gothic Bold" w:hAnsi="Copperplate Gothic Bold"/>
                          <w:sz w:val="24"/>
                          <w:szCs w:val="24"/>
                        </w:rPr>
                        <w:t xml:space="preserve"> </w:t>
                      </w:r>
                      <w:r>
                        <w:rPr>
                          <w:rFonts w:ascii="Copperplate Gothic Bold" w:hAnsi="Copperplate Gothic Bold"/>
                          <w:sz w:val="24"/>
                          <w:szCs w:val="24"/>
                        </w:rPr>
                        <w:t>January</w:t>
                      </w:r>
                      <w:r w:rsidR="007A5345">
                        <w:rPr>
                          <w:rFonts w:ascii="Copperplate Gothic Bold" w:hAnsi="Copperplate Gothic Bold"/>
                          <w:sz w:val="24"/>
                          <w:szCs w:val="24"/>
                        </w:rPr>
                        <w:t xml:space="preserve"> </w:t>
                      </w:r>
                      <w:r>
                        <w:rPr>
                          <w:rFonts w:ascii="Copperplate Gothic Bold" w:hAnsi="Copperplate Gothic Bold"/>
                          <w:sz w:val="24"/>
                          <w:szCs w:val="24"/>
                        </w:rPr>
                        <w:t>4, 2019</w:t>
                      </w:r>
                    </w:p>
                    <w:p w:rsidR="00030663" w:rsidRPr="00746BE5" w:rsidRDefault="00030663" w:rsidP="00643693">
                      <w:pPr>
                        <w:jc w:val="center"/>
                        <w:rPr>
                          <w:rFonts w:ascii="Copperplate Gothic Bold" w:hAnsi="Copperplate Gothic Bold"/>
                          <w:sz w:val="24"/>
                          <w:szCs w:val="24"/>
                        </w:rPr>
                      </w:pPr>
                    </w:p>
                    <w:p w:rsidR="00030663" w:rsidRPr="00905C83" w:rsidRDefault="00030663" w:rsidP="00030663">
                      <w:pPr>
                        <w:jc w:val="center"/>
                        <w:rPr>
                          <w:rFonts w:ascii="Copperplate Gothic Bold" w:hAnsi="Copperplate Gothic Bold"/>
                        </w:rPr>
                      </w:pPr>
                    </w:p>
                  </w:txbxContent>
                </v:textbox>
              </v:shape>
            </w:pict>
          </mc:Fallback>
        </mc:AlternateContent>
      </w:r>
    </w:p>
    <w:p w:rsidR="00030663" w:rsidRPr="00E54BF3" w:rsidRDefault="00030663" w:rsidP="00030663">
      <w:pPr>
        <w:spacing w:after="120"/>
        <w:ind w:right="-563"/>
        <w:rPr>
          <w:rFonts w:ascii="Book Antiqua" w:hAnsi="Book Antiqua" w:cstheme="majorBidi"/>
          <w:sz w:val="24"/>
          <w:szCs w:val="24"/>
        </w:rPr>
      </w:pPr>
    </w:p>
    <w:p w:rsidR="00030663" w:rsidRPr="00E54BF3" w:rsidRDefault="00030663" w:rsidP="00030663">
      <w:pPr>
        <w:spacing w:after="120"/>
        <w:ind w:right="-563"/>
        <w:rPr>
          <w:rFonts w:ascii="Book Antiqua" w:hAnsi="Book Antiqua" w:cstheme="majorBidi"/>
          <w:sz w:val="24"/>
          <w:szCs w:val="24"/>
        </w:rPr>
      </w:pPr>
    </w:p>
    <w:p w:rsidR="00107AD9" w:rsidRDefault="00030663" w:rsidP="006D271D">
      <w:pPr>
        <w:spacing w:after="120"/>
        <w:ind w:right="-563"/>
        <w:rPr>
          <w:rFonts w:ascii="Book Antiqua" w:hAnsi="Book Antiqua" w:cstheme="majorBidi"/>
          <w:sz w:val="24"/>
          <w:szCs w:val="24"/>
          <w:shd w:val="clear" w:color="auto" w:fill="000000"/>
        </w:rPr>
      </w:pPr>
      <w:r w:rsidRPr="00E54BF3">
        <w:rPr>
          <w:rFonts w:ascii="Book Antiqua" w:hAnsi="Book Antiqua" w:cstheme="majorBidi"/>
          <w:noProof/>
          <w:sz w:val="24"/>
          <w:szCs w:val="24"/>
          <w:lang w:val="en-GB" w:eastAsia="en-GB"/>
        </w:rPr>
        <mc:AlternateContent>
          <mc:Choice Requires="wps">
            <w:drawing>
              <wp:anchor distT="0" distB="0" distL="114300" distR="114300" simplePos="0" relativeHeight="251659264" behindDoc="0" locked="0" layoutInCell="1" allowOverlap="1" wp14:anchorId="6B82D809" wp14:editId="15A6CE8D">
                <wp:simplePos x="0" y="0"/>
                <wp:positionH relativeFrom="column">
                  <wp:posOffset>-180975</wp:posOffset>
                </wp:positionH>
                <wp:positionV relativeFrom="paragraph">
                  <wp:posOffset>1240155</wp:posOffset>
                </wp:positionV>
                <wp:extent cx="2895600" cy="1619250"/>
                <wp:effectExtent l="19050" t="15875" r="19050" b="1270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030663" w:rsidRDefault="00030663" w:rsidP="00030663">
                            <w:pPr>
                              <w:rPr>
                                <w:rFonts w:ascii="Berlin Sans FB Demi" w:hAnsi="Berlin Sans FB Demi"/>
                                <w:sz w:val="28"/>
                              </w:rPr>
                            </w:pPr>
                          </w:p>
                          <w:p w:rsidR="00030663" w:rsidRDefault="00030663" w:rsidP="00030663">
                            <w:pPr>
                              <w:rPr>
                                <w:rFonts w:ascii="Berlin Sans FB Demi" w:hAnsi="Berlin Sans FB Demi"/>
                                <w:sz w:val="28"/>
                              </w:rPr>
                            </w:pPr>
                            <w:r>
                              <w:rPr>
                                <w:rFonts w:ascii="Berlin Sans FB Demi" w:hAnsi="Berlin Sans FB Demi"/>
                                <w:sz w:val="28"/>
                              </w:rPr>
                              <w:t>Student Name:</w:t>
                            </w:r>
                          </w:p>
                          <w:p w:rsidR="00030663" w:rsidRDefault="00030663" w:rsidP="00030663">
                            <w:pPr>
                              <w:rPr>
                                <w:rFonts w:ascii="Berlin Sans FB Demi" w:hAnsi="Berlin Sans FB Demi"/>
                                <w:sz w:val="28"/>
                              </w:rPr>
                            </w:pPr>
                          </w:p>
                          <w:p w:rsidR="00030663" w:rsidRDefault="00030663" w:rsidP="00030663">
                            <w:pPr>
                              <w:rPr>
                                <w:rFonts w:ascii="Berlin Sans FB Demi" w:hAnsi="Berlin Sans FB Demi"/>
                                <w:sz w:val="28"/>
                              </w:rPr>
                            </w:pPr>
                            <w:r>
                              <w:rPr>
                                <w:rFonts w:ascii="Berlin Sans FB Demi" w:hAnsi="Berlin Sans FB Demi"/>
                                <w:sz w:val="28"/>
                              </w:rPr>
                              <w:t>Registration Number:</w:t>
                            </w:r>
                          </w:p>
                          <w:p w:rsidR="00030663" w:rsidRDefault="00030663" w:rsidP="00030663">
                            <w:pPr>
                              <w:rPr>
                                <w:rFonts w:ascii="Berlin Sans FB Demi" w:hAnsi="Berlin Sans FB Demi"/>
                                <w:sz w:val="28"/>
                              </w:rPr>
                            </w:pPr>
                          </w:p>
                          <w:p w:rsidR="00030663" w:rsidRDefault="00030663" w:rsidP="00030663">
                            <w:pPr>
                              <w:rPr>
                                <w:rFonts w:ascii="Berlin Sans FB Demi" w:hAnsi="Berlin Sans FB Demi"/>
                                <w:sz w:val="28"/>
                              </w:rPr>
                            </w:pPr>
                            <w:r>
                              <w:rPr>
                                <w:rFonts w:ascii="Berlin Sans FB Demi" w:hAnsi="Berlin Sans FB Demi"/>
                                <w:sz w:val="28"/>
                              </w:rPr>
                              <w:t>Exam Center:</w:t>
                            </w:r>
                          </w:p>
                          <w:p w:rsidR="00030663" w:rsidRDefault="00030663" w:rsidP="00030663">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B82D809" id="Text Box 5" o:spid="_x0000_s1027" type="#_x0000_t202" style="position:absolute;margin-left:-14.25pt;margin-top:97.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2e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MMyta&#10;kuhR9YG9g57NIj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" strokeweight="2pt">
                <v:textbox>
                  <w:txbxContent>
                    <w:p w:rsidR="00030663" w:rsidRDefault="00030663" w:rsidP="00030663">
                      <w:pPr>
                        <w:rPr>
                          <w:rFonts w:ascii="Berlin Sans FB Demi" w:hAnsi="Berlin Sans FB Demi"/>
                          <w:sz w:val="28"/>
                        </w:rPr>
                      </w:pPr>
                    </w:p>
                    <w:p w:rsidR="00030663" w:rsidRDefault="00030663" w:rsidP="00030663">
                      <w:pPr>
                        <w:rPr>
                          <w:rFonts w:ascii="Berlin Sans FB Demi" w:hAnsi="Berlin Sans FB Demi"/>
                          <w:sz w:val="28"/>
                        </w:rPr>
                      </w:pPr>
                      <w:r>
                        <w:rPr>
                          <w:rFonts w:ascii="Berlin Sans FB Demi" w:hAnsi="Berlin Sans FB Demi"/>
                          <w:sz w:val="28"/>
                        </w:rPr>
                        <w:t>Student Name:</w:t>
                      </w:r>
                    </w:p>
                    <w:p w:rsidR="00030663" w:rsidRDefault="00030663" w:rsidP="00030663">
                      <w:pPr>
                        <w:rPr>
                          <w:rFonts w:ascii="Berlin Sans FB Demi" w:hAnsi="Berlin Sans FB Demi"/>
                          <w:sz w:val="28"/>
                        </w:rPr>
                      </w:pPr>
                    </w:p>
                    <w:p w:rsidR="00030663" w:rsidRDefault="00030663" w:rsidP="00030663">
                      <w:pPr>
                        <w:rPr>
                          <w:rFonts w:ascii="Berlin Sans FB Demi" w:hAnsi="Berlin Sans FB Demi"/>
                          <w:sz w:val="28"/>
                        </w:rPr>
                      </w:pPr>
                      <w:r>
                        <w:rPr>
                          <w:rFonts w:ascii="Berlin Sans FB Demi" w:hAnsi="Berlin Sans FB Demi"/>
                          <w:sz w:val="28"/>
                        </w:rPr>
                        <w:t>Registration Number:</w:t>
                      </w:r>
                    </w:p>
                    <w:p w:rsidR="00030663" w:rsidRDefault="00030663" w:rsidP="00030663">
                      <w:pPr>
                        <w:rPr>
                          <w:rFonts w:ascii="Berlin Sans FB Demi" w:hAnsi="Berlin Sans FB Demi"/>
                          <w:sz w:val="28"/>
                        </w:rPr>
                      </w:pPr>
                    </w:p>
                    <w:p w:rsidR="00030663" w:rsidRDefault="00030663" w:rsidP="00030663">
                      <w:pPr>
                        <w:rPr>
                          <w:rFonts w:ascii="Berlin Sans FB Demi" w:hAnsi="Berlin Sans FB Demi"/>
                          <w:sz w:val="28"/>
                        </w:rPr>
                      </w:pPr>
                      <w:r>
                        <w:rPr>
                          <w:rFonts w:ascii="Berlin Sans FB Demi" w:hAnsi="Berlin Sans FB Demi"/>
                          <w:sz w:val="28"/>
                        </w:rPr>
                        <w:t>Exam Center:</w:t>
                      </w:r>
                    </w:p>
                    <w:p w:rsidR="00030663" w:rsidRDefault="00030663" w:rsidP="00030663">
                      <w:pPr>
                        <w:jc w:val="center"/>
                      </w:pPr>
                      <w:r>
                        <w:rPr>
                          <w:rFonts w:ascii="Berlin Sans FB Demi" w:hAnsi="Berlin Sans FB Demi"/>
                          <w:sz w:val="28"/>
                        </w:rPr>
                        <w:tab/>
                      </w:r>
                    </w:p>
                  </w:txbxContent>
                </v:textbox>
              </v:shape>
            </w:pict>
          </mc:Fallback>
        </mc:AlternateContent>
      </w:r>
      <w:r w:rsidRPr="00E54BF3">
        <w:rPr>
          <w:rFonts w:ascii="Book Antiqua" w:hAnsi="Book Antiqua" w:cstheme="majorBidi"/>
          <w:noProof/>
          <w:sz w:val="24"/>
          <w:szCs w:val="24"/>
          <w:lang w:val="en-GB" w:eastAsia="en-GB"/>
        </w:rPr>
        <mc:AlternateContent>
          <mc:Choice Requires="wps">
            <w:drawing>
              <wp:anchor distT="0" distB="0" distL="114300" distR="114300" simplePos="0" relativeHeight="251660288" behindDoc="0" locked="0" layoutInCell="1" allowOverlap="1" wp14:anchorId="3B4EC5AC" wp14:editId="58023824">
                <wp:simplePos x="0" y="0"/>
                <wp:positionH relativeFrom="column">
                  <wp:posOffset>2962275</wp:posOffset>
                </wp:positionH>
                <wp:positionV relativeFrom="paragraph">
                  <wp:posOffset>1240155</wp:posOffset>
                </wp:positionV>
                <wp:extent cx="2895600" cy="1619250"/>
                <wp:effectExtent l="19050" t="15875" r="19050" b="1270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030663" w:rsidRDefault="00030663" w:rsidP="00030663">
                            <w:pPr>
                              <w:jc w:val="center"/>
                              <w:rPr>
                                <w:rFonts w:ascii="Berlin Sans FB Demi" w:hAnsi="Berlin Sans FB Demi"/>
                              </w:rPr>
                            </w:pPr>
                          </w:p>
                          <w:p w:rsidR="00030663" w:rsidRDefault="0049348E" w:rsidP="00030663">
                            <w:pPr>
                              <w:jc w:val="center"/>
                              <w:rPr>
                                <w:rFonts w:ascii="Berlin Sans FB Demi" w:hAnsi="Berlin Sans FB Demi"/>
                              </w:rPr>
                            </w:pPr>
                            <w:r>
                              <w:rPr>
                                <w:rFonts w:ascii="Berlin Sans FB Demi" w:hAnsi="Berlin Sans FB Demi"/>
                                <w:sz w:val="28"/>
                              </w:rPr>
                              <w:t>Specialization</w:t>
                            </w:r>
                          </w:p>
                          <w:p w:rsidR="00030663" w:rsidRDefault="00030663" w:rsidP="00030663">
                            <w:pPr>
                              <w:jc w:val="center"/>
                              <w:rPr>
                                <w:rFonts w:ascii="Berlin Sans FB Demi" w:hAnsi="Berlin Sans FB Demi"/>
                              </w:rPr>
                            </w:pPr>
                          </w:p>
                          <w:p w:rsidR="00030663" w:rsidRDefault="00030663" w:rsidP="00030663">
                            <w:pPr>
                              <w:jc w:val="center"/>
                              <w:rPr>
                                <w:rFonts w:ascii="Berlin Sans FB Demi" w:hAnsi="Berlin Sans FB Demi"/>
                              </w:rPr>
                            </w:pPr>
                            <w:r>
                              <w:rPr>
                                <w:rFonts w:ascii="Berlin Sans FB Demi" w:hAnsi="Berlin Sans FB Demi"/>
                              </w:rPr>
                              <w:t>Course Code</w:t>
                            </w:r>
                          </w:p>
                          <w:p w:rsidR="00030663" w:rsidRDefault="00030663" w:rsidP="00030663">
                            <w:pPr>
                              <w:jc w:val="center"/>
                              <w:rPr>
                                <w:rFonts w:ascii="Algerian" w:hAnsi="Algerian"/>
                                <w:sz w:val="32"/>
                              </w:rPr>
                            </w:pPr>
                          </w:p>
                          <w:p w:rsidR="00030663" w:rsidRPr="0064080D" w:rsidRDefault="000048C5" w:rsidP="00030663">
                            <w:pPr>
                              <w:jc w:val="center"/>
                              <w:rPr>
                                <w:rFonts w:ascii="Algerian" w:hAnsi="Algerian"/>
                                <w:sz w:val="32"/>
                              </w:rPr>
                            </w:pPr>
                            <w:r>
                              <w:rPr>
                                <w:rFonts w:ascii="Algerian" w:hAnsi="Algerian"/>
                                <w:sz w:val="32"/>
                              </w:rPr>
                              <w:t>SP-612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B4EC5AC" id="Text Box 4" o:spid="_x0000_s1028" type="#_x0000_t202" style="position:absolute;margin-left:233.25pt;margin-top:97.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2k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" strokeweight="2pt">
                <v:textbox>
                  <w:txbxContent>
                    <w:p w:rsidR="00030663" w:rsidRDefault="00030663" w:rsidP="00030663">
                      <w:pPr>
                        <w:jc w:val="center"/>
                        <w:rPr>
                          <w:rFonts w:ascii="Berlin Sans FB Demi" w:hAnsi="Berlin Sans FB Demi"/>
                        </w:rPr>
                      </w:pPr>
                    </w:p>
                    <w:p w:rsidR="00030663" w:rsidRDefault="0049348E" w:rsidP="00030663">
                      <w:pPr>
                        <w:jc w:val="center"/>
                        <w:rPr>
                          <w:rFonts w:ascii="Berlin Sans FB Demi" w:hAnsi="Berlin Sans FB Demi"/>
                        </w:rPr>
                      </w:pPr>
                      <w:r>
                        <w:rPr>
                          <w:rFonts w:ascii="Berlin Sans FB Demi" w:hAnsi="Berlin Sans FB Demi"/>
                          <w:sz w:val="28"/>
                        </w:rPr>
                        <w:t>Specialization</w:t>
                      </w:r>
                    </w:p>
                    <w:p w:rsidR="00030663" w:rsidRDefault="00030663" w:rsidP="00030663">
                      <w:pPr>
                        <w:jc w:val="center"/>
                        <w:rPr>
                          <w:rFonts w:ascii="Berlin Sans FB Demi" w:hAnsi="Berlin Sans FB Demi"/>
                        </w:rPr>
                      </w:pPr>
                    </w:p>
                    <w:p w:rsidR="00030663" w:rsidRDefault="00030663" w:rsidP="00030663">
                      <w:pPr>
                        <w:jc w:val="center"/>
                        <w:rPr>
                          <w:rFonts w:ascii="Berlin Sans FB Demi" w:hAnsi="Berlin Sans FB Demi"/>
                        </w:rPr>
                      </w:pPr>
                      <w:r>
                        <w:rPr>
                          <w:rFonts w:ascii="Berlin Sans FB Demi" w:hAnsi="Berlin Sans FB Demi"/>
                        </w:rPr>
                        <w:t>Course Code</w:t>
                      </w:r>
                    </w:p>
                    <w:p w:rsidR="00030663" w:rsidRDefault="00030663" w:rsidP="00030663">
                      <w:pPr>
                        <w:jc w:val="center"/>
                        <w:rPr>
                          <w:rFonts w:ascii="Algerian" w:hAnsi="Algerian"/>
                          <w:sz w:val="32"/>
                        </w:rPr>
                      </w:pPr>
                    </w:p>
                    <w:p w:rsidR="00030663" w:rsidRPr="0064080D" w:rsidRDefault="000048C5" w:rsidP="00030663">
                      <w:pPr>
                        <w:jc w:val="center"/>
                        <w:rPr>
                          <w:rFonts w:ascii="Algerian" w:hAnsi="Algerian"/>
                          <w:sz w:val="32"/>
                        </w:rPr>
                      </w:pPr>
                      <w:r>
                        <w:rPr>
                          <w:rFonts w:ascii="Algerian" w:hAnsi="Algerian"/>
                          <w:sz w:val="32"/>
                        </w:rPr>
                        <w:t>SP-612</w:t>
                      </w:r>
                    </w:p>
                  </w:txbxContent>
                </v:textbox>
              </v:shape>
            </w:pict>
          </mc:Fallback>
        </mc:AlternateContent>
      </w:r>
      <w:r w:rsidRPr="00E54BF3">
        <w:rPr>
          <w:rFonts w:ascii="Book Antiqua" w:hAnsi="Book Antiqua" w:cstheme="majorBidi"/>
          <w:noProof/>
          <w:sz w:val="24"/>
          <w:szCs w:val="24"/>
          <w:lang w:val="en-GB" w:eastAsia="en-GB"/>
        </w:rPr>
        <mc:AlternateContent>
          <mc:Choice Requires="wps">
            <w:drawing>
              <wp:anchor distT="0" distB="0" distL="114300" distR="114300" simplePos="0" relativeHeight="251661312" behindDoc="0" locked="0" layoutInCell="1" allowOverlap="1" wp14:anchorId="6830A30E" wp14:editId="2CEC3218">
                <wp:simplePos x="0" y="0"/>
                <wp:positionH relativeFrom="column">
                  <wp:posOffset>-180975</wp:posOffset>
                </wp:positionH>
                <wp:positionV relativeFrom="paragraph">
                  <wp:posOffset>3107055</wp:posOffset>
                </wp:positionV>
                <wp:extent cx="6038850" cy="1619250"/>
                <wp:effectExtent l="19050" t="15875" r="19050" b="1270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030663" w:rsidRDefault="002D0503" w:rsidP="002D0503">
                            <w:pPr>
                              <w:jc w:val="center"/>
                              <w:rPr>
                                <w:rFonts w:ascii="Copperplate Gothic Bold" w:hAnsi="Copperplate Gothic Bold"/>
                                <w:sz w:val="44"/>
                              </w:rPr>
                            </w:pPr>
                            <w:r>
                              <w:rPr>
                                <w:rFonts w:ascii="Copperplate Gothic Bold" w:hAnsi="Copperplate Gothic Bold"/>
                                <w:sz w:val="44"/>
                              </w:rPr>
                              <w:t>Fraud Investigation and Audit</w:t>
                            </w:r>
                          </w:p>
                          <w:p w:rsidR="00637033" w:rsidRDefault="00637033" w:rsidP="002D0503">
                            <w:pPr>
                              <w:jc w:val="center"/>
                              <w:rPr>
                                <w:rFonts w:ascii="Copperplate Gothic Bold" w:hAnsi="Copperplate Gothic Bold"/>
                                <w:sz w:val="44"/>
                              </w:rPr>
                            </w:pPr>
                            <w:r>
                              <w:rPr>
                                <w:rFonts w:ascii="Copperplate Gothic Bold" w:hAnsi="Copperplate Gothic Bold"/>
                                <w:sz w:val="44"/>
                              </w:rPr>
                              <w:t>Solution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830A30E" id="Text Box 3" o:spid="_x0000_s1029" type="#_x0000_t202" style="position:absolute;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030663" w:rsidRDefault="002D0503" w:rsidP="002D0503">
                      <w:pPr>
                        <w:jc w:val="center"/>
                        <w:rPr>
                          <w:rFonts w:ascii="Copperplate Gothic Bold" w:hAnsi="Copperplate Gothic Bold"/>
                          <w:sz w:val="44"/>
                        </w:rPr>
                      </w:pPr>
                      <w:r>
                        <w:rPr>
                          <w:rFonts w:ascii="Copperplate Gothic Bold" w:hAnsi="Copperplate Gothic Bold"/>
                          <w:sz w:val="44"/>
                        </w:rPr>
                        <w:t>Fraud Investigation and Audit</w:t>
                      </w:r>
                    </w:p>
                    <w:p w:rsidR="00637033" w:rsidRDefault="00637033" w:rsidP="002D0503">
                      <w:pPr>
                        <w:jc w:val="center"/>
                        <w:rPr>
                          <w:rFonts w:ascii="Copperplate Gothic Bold" w:hAnsi="Copperplate Gothic Bold"/>
                          <w:sz w:val="44"/>
                        </w:rPr>
                      </w:pPr>
                      <w:r>
                        <w:rPr>
                          <w:rFonts w:ascii="Copperplate Gothic Bold" w:hAnsi="Copperplate Gothic Bold"/>
                          <w:sz w:val="44"/>
                        </w:rPr>
                        <w:t>Solution</w:t>
                      </w:r>
                    </w:p>
                  </w:txbxContent>
                </v:textbox>
              </v:shape>
            </w:pict>
          </mc:Fallback>
        </mc:AlternateContent>
      </w:r>
      <w:r w:rsidRPr="00E54BF3">
        <w:rPr>
          <w:rFonts w:ascii="Book Antiqua" w:hAnsi="Book Antiqua" w:cstheme="majorBidi"/>
          <w:noProof/>
          <w:sz w:val="24"/>
          <w:szCs w:val="24"/>
          <w:lang w:val="en-GB" w:eastAsia="en-GB"/>
        </w:rPr>
        <mc:AlternateContent>
          <mc:Choice Requires="wps">
            <w:drawing>
              <wp:anchor distT="0" distB="0" distL="114300" distR="114300" simplePos="0" relativeHeight="251662336" behindDoc="0" locked="0" layoutInCell="1" allowOverlap="1" wp14:anchorId="7C4A8CAB" wp14:editId="5303870A">
                <wp:simplePos x="0" y="0"/>
                <wp:positionH relativeFrom="column">
                  <wp:posOffset>-180975</wp:posOffset>
                </wp:positionH>
                <wp:positionV relativeFrom="paragraph">
                  <wp:posOffset>4869180</wp:posOffset>
                </wp:positionV>
                <wp:extent cx="2895600" cy="1619250"/>
                <wp:effectExtent l="19050" t="15875" r="19050"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030663" w:rsidRDefault="00030663" w:rsidP="00030663">
                            <w:pPr>
                              <w:rPr>
                                <w:rFonts w:ascii="Arial" w:hAnsi="Arial" w:cs="Arial"/>
                                <w:b/>
                                <w:sz w:val="18"/>
                              </w:rPr>
                            </w:pPr>
                            <w:r w:rsidRPr="00C03376">
                              <w:rPr>
                                <w:rFonts w:ascii="Arial" w:hAnsi="Arial" w:cs="Arial"/>
                                <w:b/>
                                <w:sz w:val="18"/>
                              </w:rPr>
                              <w:t>Time allowed</w:t>
                            </w:r>
                            <w:r w:rsidR="004E2D3A">
                              <w:rPr>
                                <w:rFonts w:ascii="Arial" w:hAnsi="Arial" w:cs="Arial"/>
                                <w:b/>
                                <w:sz w:val="18"/>
                              </w:rPr>
                              <w:t>:</w:t>
                            </w:r>
                            <w:r w:rsidR="00784603">
                              <w:rPr>
                                <w:rFonts w:ascii="Arial" w:hAnsi="Arial" w:cs="Arial"/>
                                <w:b/>
                                <w:sz w:val="18"/>
                              </w:rPr>
                              <w:t xml:space="preserve"> 1 hour</w:t>
                            </w:r>
                          </w:p>
                          <w:p w:rsidR="004E2D3A" w:rsidRPr="00C03376" w:rsidRDefault="004E2D3A" w:rsidP="00030663">
                            <w:pPr>
                              <w:rPr>
                                <w:rFonts w:ascii="Arial" w:hAnsi="Arial" w:cs="Arial"/>
                                <w:b/>
                                <w:sz w:val="18"/>
                              </w:rPr>
                            </w:pPr>
                          </w:p>
                          <w:p w:rsidR="00030663" w:rsidRPr="00905C83" w:rsidRDefault="00030663" w:rsidP="00030663">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C4A8CAB" id="Text Box 2" o:spid="_x0000_s1030" type="#_x0000_t202" style="position:absolute;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030663" w:rsidRDefault="00030663" w:rsidP="00030663">
                      <w:pPr>
                        <w:rPr>
                          <w:rFonts w:ascii="Arial" w:hAnsi="Arial" w:cs="Arial"/>
                          <w:b/>
                          <w:sz w:val="18"/>
                        </w:rPr>
                      </w:pPr>
                      <w:r w:rsidRPr="00C03376">
                        <w:rPr>
                          <w:rFonts w:ascii="Arial" w:hAnsi="Arial" w:cs="Arial"/>
                          <w:b/>
                          <w:sz w:val="18"/>
                        </w:rPr>
                        <w:t>Time allowed</w:t>
                      </w:r>
                      <w:r w:rsidR="004E2D3A">
                        <w:rPr>
                          <w:rFonts w:ascii="Arial" w:hAnsi="Arial" w:cs="Arial"/>
                          <w:b/>
                          <w:sz w:val="18"/>
                        </w:rPr>
                        <w:t>:</w:t>
                      </w:r>
                      <w:r w:rsidR="00784603">
                        <w:rPr>
                          <w:rFonts w:ascii="Arial" w:hAnsi="Arial" w:cs="Arial"/>
                          <w:b/>
                          <w:sz w:val="18"/>
                        </w:rPr>
                        <w:t xml:space="preserve"> 1 hour</w:t>
                      </w:r>
                    </w:p>
                    <w:p w:rsidR="004E2D3A" w:rsidRPr="00C03376" w:rsidRDefault="004E2D3A" w:rsidP="00030663">
                      <w:pPr>
                        <w:rPr>
                          <w:rFonts w:ascii="Arial" w:hAnsi="Arial" w:cs="Arial"/>
                          <w:b/>
                          <w:sz w:val="18"/>
                        </w:rPr>
                      </w:pPr>
                    </w:p>
                    <w:p w:rsidR="00030663" w:rsidRPr="00905C83" w:rsidRDefault="00030663" w:rsidP="00030663">
                      <w:pPr>
                        <w:rPr>
                          <w:rFonts w:ascii="Arial" w:hAnsi="Arial"/>
                        </w:rPr>
                      </w:pPr>
                    </w:p>
                  </w:txbxContent>
                </v:textbox>
              </v:shape>
            </w:pict>
          </mc:Fallback>
        </mc:AlternateContent>
      </w:r>
      <w:r w:rsidRPr="00E54BF3">
        <w:rPr>
          <w:rFonts w:ascii="Book Antiqua" w:hAnsi="Book Antiqua" w:cstheme="majorBidi"/>
          <w:noProof/>
          <w:sz w:val="24"/>
          <w:szCs w:val="24"/>
          <w:lang w:val="en-GB" w:eastAsia="en-GB"/>
        </w:rPr>
        <mc:AlternateContent>
          <mc:Choice Requires="wps">
            <w:drawing>
              <wp:anchor distT="0" distB="0" distL="114300" distR="114300" simplePos="0" relativeHeight="251663360" behindDoc="0" locked="0" layoutInCell="1" allowOverlap="1" wp14:anchorId="49605B7B" wp14:editId="10A25727">
                <wp:simplePos x="0" y="0"/>
                <wp:positionH relativeFrom="column">
                  <wp:posOffset>2962275</wp:posOffset>
                </wp:positionH>
                <wp:positionV relativeFrom="paragraph">
                  <wp:posOffset>4878705</wp:posOffset>
                </wp:positionV>
                <wp:extent cx="2895600" cy="1619250"/>
                <wp:effectExtent l="19050" t="15875" r="19050"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030663" w:rsidRDefault="00030663" w:rsidP="00030663">
                            <w:pPr>
                              <w:autoSpaceDE w:val="0"/>
                              <w:autoSpaceDN w:val="0"/>
                              <w:adjustRightInd w:val="0"/>
                              <w:jc w:val="both"/>
                              <w:rPr>
                                <w:rFonts w:ascii="Arial" w:hAnsi="Arial" w:cs="Arial"/>
                                <w:b/>
                                <w:bCs/>
                                <w:sz w:val="18"/>
                              </w:rPr>
                            </w:pPr>
                            <w:r w:rsidRPr="00C03376">
                              <w:rPr>
                                <w:rFonts w:ascii="Arial" w:hAnsi="Arial" w:cs="Arial"/>
                                <w:b/>
                                <w:bCs/>
                                <w:sz w:val="18"/>
                              </w:rPr>
                              <w:t>N</w:t>
                            </w:r>
                            <w:r>
                              <w:rPr>
                                <w:rFonts w:ascii="Arial" w:hAnsi="Arial" w:cs="Arial"/>
                                <w:b/>
                                <w:bCs/>
                                <w:sz w:val="18"/>
                              </w:rPr>
                              <w:t>otes:</w:t>
                            </w:r>
                          </w:p>
                          <w:p w:rsidR="00030663" w:rsidRPr="00AD7C52" w:rsidRDefault="00030663" w:rsidP="00030663">
                            <w:pPr>
                              <w:autoSpaceDE w:val="0"/>
                              <w:autoSpaceDN w:val="0"/>
                              <w:adjustRightInd w:val="0"/>
                              <w:jc w:val="both"/>
                              <w:rPr>
                                <w:rFonts w:ascii="Arial" w:hAnsi="Arial" w:cs="Arial"/>
                                <w:sz w:val="18"/>
                                <w:szCs w:val="18"/>
                              </w:rPr>
                            </w:pPr>
                          </w:p>
                          <w:p w:rsidR="00030663" w:rsidRPr="00E02467" w:rsidRDefault="00030663" w:rsidP="00030663">
                            <w:pPr>
                              <w:pStyle w:val="ListParagraph"/>
                              <w:jc w:val="both"/>
                              <w:rPr>
                                <w:rFonts w:ascii="Arial" w:hAnsi="Arial"/>
                                <w:sz w:val="20"/>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9605B7B" id="Text Box 1" o:spid="_x0000_s1031" type="#_x0000_t202" style="position:absolute;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030663" w:rsidRDefault="00030663" w:rsidP="00030663">
                      <w:pPr>
                        <w:autoSpaceDE w:val="0"/>
                        <w:autoSpaceDN w:val="0"/>
                        <w:adjustRightInd w:val="0"/>
                        <w:jc w:val="both"/>
                        <w:rPr>
                          <w:rFonts w:ascii="Arial" w:hAnsi="Arial" w:cs="Arial"/>
                          <w:b/>
                          <w:bCs/>
                          <w:sz w:val="18"/>
                        </w:rPr>
                      </w:pPr>
                      <w:r w:rsidRPr="00C03376">
                        <w:rPr>
                          <w:rFonts w:ascii="Arial" w:hAnsi="Arial" w:cs="Arial"/>
                          <w:b/>
                          <w:bCs/>
                          <w:sz w:val="18"/>
                        </w:rPr>
                        <w:t>N</w:t>
                      </w:r>
                      <w:r>
                        <w:rPr>
                          <w:rFonts w:ascii="Arial" w:hAnsi="Arial" w:cs="Arial"/>
                          <w:b/>
                          <w:bCs/>
                          <w:sz w:val="18"/>
                        </w:rPr>
                        <w:t>otes:</w:t>
                      </w:r>
                    </w:p>
                    <w:p w:rsidR="00030663" w:rsidRPr="00AD7C52" w:rsidRDefault="00030663" w:rsidP="00030663">
                      <w:pPr>
                        <w:autoSpaceDE w:val="0"/>
                        <w:autoSpaceDN w:val="0"/>
                        <w:adjustRightInd w:val="0"/>
                        <w:jc w:val="both"/>
                        <w:rPr>
                          <w:rFonts w:ascii="Arial" w:hAnsi="Arial" w:cs="Arial"/>
                          <w:sz w:val="18"/>
                          <w:szCs w:val="18"/>
                        </w:rPr>
                      </w:pPr>
                    </w:p>
                    <w:p w:rsidR="00030663" w:rsidRPr="00E02467" w:rsidRDefault="00030663" w:rsidP="00030663">
                      <w:pPr>
                        <w:pStyle w:val="ListParagraph"/>
                        <w:jc w:val="both"/>
                        <w:rPr>
                          <w:rFonts w:ascii="Arial" w:hAnsi="Arial"/>
                          <w:sz w:val="20"/>
                          <w:szCs w:val="18"/>
                        </w:rPr>
                      </w:pPr>
                    </w:p>
                  </w:txbxContent>
                </v:textbox>
              </v:shape>
            </w:pict>
          </mc:Fallback>
        </mc:AlternateContent>
      </w:r>
      <w:r w:rsidRPr="00E54BF3">
        <w:rPr>
          <w:rFonts w:ascii="Book Antiqua" w:hAnsi="Book Antiqua" w:cstheme="majorBidi"/>
          <w:sz w:val="24"/>
          <w:szCs w:val="24"/>
          <w:shd w:val="clear" w:color="auto" w:fill="000000"/>
        </w:rPr>
        <w:br w:type="page"/>
      </w:r>
    </w:p>
    <w:p w:rsidR="00107AD9" w:rsidRDefault="00107AD9" w:rsidP="006D271D">
      <w:pPr>
        <w:spacing w:after="120"/>
        <w:ind w:right="-563"/>
        <w:rPr>
          <w:rFonts w:ascii="Book Antiqua" w:hAnsi="Book Antiqua" w:cstheme="majorBidi"/>
          <w:sz w:val="24"/>
          <w:szCs w:val="24"/>
          <w:shd w:val="clear" w:color="auto" w:fill="000000"/>
        </w:rPr>
      </w:pPr>
    </w:p>
    <w:p w:rsidR="006C74EA" w:rsidRPr="0050244E" w:rsidRDefault="006C74EA" w:rsidP="006C74EA">
      <w:pPr>
        <w:rPr>
          <w:sz w:val="24"/>
          <w:szCs w:val="24"/>
        </w:rPr>
      </w:pPr>
      <w:r w:rsidRPr="0050244E">
        <w:rPr>
          <w:rFonts w:ascii="proxima-nova" w:hAnsi="proxima-nova"/>
          <w:b/>
          <w:bCs/>
          <w:sz w:val="23"/>
          <w:szCs w:val="23"/>
          <w:shd w:val="clear" w:color="auto" w:fill="FFFFFF"/>
        </w:rPr>
        <w:t>1</w:t>
      </w:r>
      <w:r w:rsidRPr="0050244E">
        <w:rPr>
          <w:rFonts w:ascii="proxima-nova" w:hAnsi="proxima-nova"/>
          <w:sz w:val="23"/>
          <w:szCs w:val="23"/>
          <w:shd w:val="clear" w:color="auto" w:fill="FFFFFF"/>
        </w:rPr>
        <w:t> - During a criminal trial involving allegations of corruption, the prosecution introduces a diagram illustrating the organizational structure of a company allegedly involved in the corruption. The diagram is an example of:</w:t>
      </w:r>
    </w:p>
    <w:p w:rsidR="006C74EA" w:rsidRPr="006C74EA" w:rsidRDefault="006C74EA" w:rsidP="00617EFE">
      <w:pPr>
        <w:pStyle w:val="ListParagraph"/>
        <w:numPr>
          <w:ilvl w:val="0"/>
          <w:numId w:val="1"/>
        </w:numPr>
        <w:shd w:val="clear" w:color="auto" w:fill="FFFFFF"/>
        <w:spacing w:before="100" w:beforeAutospacing="1" w:after="100" w:afterAutospacing="1" w:line="384" w:lineRule="atLeast"/>
        <w:rPr>
          <w:rFonts w:ascii="proxima-nova" w:hAnsi="proxima-nova"/>
          <w:sz w:val="23"/>
          <w:szCs w:val="23"/>
        </w:rPr>
      </w:pPr>
      <w:r w:rsidRPr="006C74EA">
        <w:rPr>
          <w:rFonts w:ascii="proxima-nova" w:hAnsi="proxima-nova"/>
          <w:sz w:val="23"/>
          <w:szCs w:val="23"/>
        </w:rPr>
        <w:t>Direct evidence</w:t>
      </w:r>
    </w:p>
    <w:p w:rsidR="006C74EA" w:rsidRPr="006C74EA" w:rsidRDefault="006C74EA" w:rsidP="00617EFE">
      <w:pPr>
        <w:pStyle w:val="ListParagraph"/>
        <w:numPr>
          <w:ilvl w:val="0"/>
          <w:numId w:val="1"/>
        </w:numPr>
        <w:shd w:val="clear" w:color="auto" w:fill="FFFFFF"/>
        <w:spacing w:before="100" w:beforeAutospacing="1" w:after="100" w:afterAutospacing="1" w:line="384" w:lineRule="atLeast"/>
        <w:rPr>
          <w:rFonts w:ascii="proxima-nova" w:hAnsi="proxima-nova"/>
          <w:sz w:val="23"/>
          <w:szCs w:val="23"/>
        </w:rPr>
      </w:pPr>
      <w:r w:rsidRPr="006C74EA">
        <w:rPr>
          <w:rFonts w:ascii="proxima-nova" w:hAnsi="proxima-nova"/>
          <w:sz w:val="23"/>
          <w:szCs w:val="23"/>
        </w:rPr>
        <w:t>Real evidence</w:t>
      </w:r>
    </w:p>
    <w:p w:rsidR="006C74EA" w:rsidRPr="006C74EA" w:rsidRDefault="006C74EA" w:rsidP="00617EFE">
      <w:pPr>
        <w:pStyle w:val="ListParagraph"/>
        <w:numPr>
          <w:ilvl w:val="0"/>
          <w:numId w:val="1"/>
        </w:numPr>
        <w:shd w:val="clear" w:color="auto" w:fill="FFFFFF"/>
        <w:spacing w:before="100" w:beforeAutospacing="1" w:after="100" w:afterAutospacing="1" w:line="384" w:lineRule="atLeast"/>
        <w:rPr>
          <w:rFonts w:ascii="proxima-nova" w:hAnsi="proxima-nova"/>
          <w:b/>
          <w:sz w:val="23"/>
          <w:szCs w:val="23"/>
        </w:rPr>
      </w:pPr>
      <w:r w:rsidRPr="006C74EA">
        <w:rPr>
          <w:rFonts w:ascii="proxima-nova" w:hAnsi="proxima-nova"/>
          <w:b/>
          <w:sz w:val="23"/>
          <w:szCs w:val="23"/>
        </w:rPr>
        <w:t>Demonstrative evidence</w:t>
      </w:r>
    </w:p>
    <w:p w:rsidR="006C74EA" w:rsidRPr="006C74EA" w:rsidRDefault="006C74EA" w:rsidP="00617EFE">
      <w:pPr>
        <w:pStyle w:val="ListParagraph"/>
        <w:numPr>
          <w:ilvl w:val="0"/>
          <w:numId w:val="1"/>
        </w:numPr>
        <w:shd w:val="clear" w:color="auto" w:fill="FFFFFF"/>
        <w:spacing w:before="100" w:beforeAutospacing="1" w:after="100" w:afterAutospacing="1" w:line="384" w:lineRule="atLeast"/>
        <w:rPr>
          <w:rFonts w:ascii="proxima-nova" w:hAnsi="proxima-nova"/>
          <w:sz w:val="23"/>
          <w:szCs w:val="23"/>
        </w:rPr>
      </w:pPr>
      <w:r w:rsidRPr="006C74EA">
        <w:rPr>
          <w:rFonts w:ascii="proxima-nova" w:hAnsi="proxima-nova"/>
          <w:sz w:val="23"/>
          <w:szCs w:val="23"/>
        </w:rPr>
        <w:t>Documentary evidence</w:t>
      </w:r>
    </w:p>
    <w:p w:rsidR="006C74EA" w:rsidRPr="0050244E" w:rsidRDefault="006C74EA" w:rsidP="006C74EA"/>
    <w:p w:rsidR="006C74EA" w:rsidRPr="0050244E" w:rsidRDefault="006C74EA" w:rsidP="006C74EA"/>
    <w:p w:rsidR="006C74EA" w:rsidRPr="0050244E" w:rsidRDefault="006C74EA" w:rsidP="006C74EA">
      <w:pPr>
        <w:rPr>
          <w:sz w:val="24"/>
          <w:szCs w:val="24"/>
        </w:rPr>
      </w:pPr>
      <w:r w:rsidRPr="0050244E">
        <w:rPr>
          <w:rFonts w:ascii="proxima-nova" w:hAnsi="proxima-nova"/>
          <w:b/>
          <w:bCs/>
          <w:sz w:val="23"/>
          <w:szCs w:val="23"/>
          <w:shd w:val="clear" w:color="auto" w:fill="FFFFFF"/>
        </w:rPr>
        <w:t>2</w:t>
      </w:r>
      <w:r w:rsidRPr="0050244E">
        <w:rPr>
          <w:rFonts w:ascii="proxima-nova" w:hAnsi="proxima-nova"/>
          <w:sz w:val="23"/>
          <w:szCs w:val="23"/>
          <w:shd w:val="clear" w:color="auto" w:fill="FFFFFF"/>
        </w:rPr>
        <w:t> - Baron is currently being prosecuted for financial statement fraud for allegedly intentionally over-reporting earnings. Although Baron did over-report income, he did not do so on purpose. Under these facts, which of the following defenses, if any, would likely benefit Baron as a defense?</w:t>
      </w:r>
    </w:p>
    <w:p w:rsidR="006C74EA" w:rsidRPr="006C74EA" w:rsidRDefault="006C74EA" w:rsidP="00617EFE">
      <w:pPr>
        <w:pStyle w:val="ListParagraph"/>
        <w:numPr>
          <w:ilvl w:val="0"/>
          <w:numId w:val="2"/>
        </w:numPr>
        <w:shd w:val="clear" w:color="auto" w:fill="FFFFFF"/>
        <w:spacing w:before="100" w:beforeAutospacing="1" w:after="100" w:afterAutospacing="1" w:line="384" w:lineRule="atLeast"/>
        <w:rPr>
          <w:rFonts w:ascii="proxima-nova" w:hAnsi="proxima-nova"/>
          <w:b/>
          <w:sz w:val="23"/>
          <w:szCs w:val="23"/>
        </w:rPr>
      </w:pPr>
      <w:r w:rsidRPr="006C74EA">
        <w:rPr>
          <w:rFonts w:ascii="proxima-nova" w:hAnsi="proxima-nova"/>
          <w:b/>
          <w:sz w:val="23"/>
          <w:szCs w:val="23"/>
        </w:rPr>
        <w:t>Mistake</w:t>
      </w:r>
    </w:p>
    <w:p w:rsidR="006C74EA" w:rsidRPr="006C74EA" w:rsidRDefault="006C74EA" w:rsidP="00617EFE">
      <w:pPr>
        <w:pStyle w:val="ListParagraph"/>
        <w:numPr>
          <w:ilvl w:val="0"/>
          <w:numId w:val="2"/>
        </w:numPr>
        <w:shd w:val="clear" w:color="auto" w:fill="FFFFFF"/>
        <w:spacing w:before="100" w:beforeAutospacing="1" w:after="100" w:afterAutospacing="1" w:line="384" w:lineRule="atLeast"/>
        <w:rPr>
          <w:rFonts w:ascii="proxima-nova" w:hAnsi="proxima-nova"/>
          <w:sz w:val="23"/>
          <w:szCs w:val="23"/>
        </w:rPr>
      </w:pPr>
      <w:r w:rsidRPr="006C74EA">
        <w:rPr>
          <w:rFonts w:ascii="proxima-nova" w:hAnsi="proxima-nova"/>
          <w:sz w:val="23"/>
          <w:szCs w:val="23"/>
        </w:rPr>
        <w:t>Ignorance</w:t>
      </w:r>
    </w:p>
    <w:p w:rsidR="006C74EA" w:rsidRPr="006C74EA" w:rsidRDefault="006C74EA" w:rsidP="00617EFE">
      <w:pPr>
        <w:pStyle w:val="ListParagraph"/>
        <w:numPr>
          <w:ilvl w:val="0"/>
          <w:numId w:val="2"/>
        </w:numPr>
        <w:shd w:val="clear" w:color="auto" w:fill="FFFFFF"/>
        <w:spacing w:before="100" w:beforeAutospacing="1" w:after="100" w:afterAutospacing="1" w:line="384" w:lineRule="atLeast"/>
        <w:rPr>
          <w:rFonts w:ascii="proxima-nova" w:hAnsi="proxima-nova"/>
          <w:sz w:val="23"/>
          <w:szCs w:val="23"/>
        </w:rPr>
      </w:pPr>
      <w:r w:rsidRPr="006C74EA">
        <w:rPr>
          <w:rFonts w:ascii="proxima-nova" w:hAnsi="proxima-nova"/>
          <w:sz w:val="23"/>
          <w:szCs w:val="23"/>
        </w:rPr>
        <w:t>Duress</w:t>
      </w:r>
    </w:p>
    <w:p w:rsidR="006C74EA" w:rsidRPr="006C74EA" w:rsidRDefault="006C74EA" w:rsidP="00617EFE">
      <w:pPr>
        <w:pStyle w:val="ListParagraph"/>
        <w:numPr>
          <w:ilvl w:val="0"/>
          <w:numId w:val="2"/>
        </w:numPr>
        <w:shd w:val="clear" w:color="auto" w:fill="FFFFFF"/>
        <w:spacing w:before="100" w:beforeAutospacing="1" w:after="100" w:afterAutospacing="1" w:line="384" w:lineRule="atLeast"/>
        <w:rPr>
          <w:rFonts w:ascii="proxima-nova" w:hAnsi="proxima-nova"/>
          <w:sz w:val="23"/>
          <w:szCs w:val="23"/>
        </w:rPr>
      </w:pPr>
      <w:r w:rsidRPr="006C74EA">
        <w:rPr>
          <w:rFonts w:ascii="proxima-nova" w:hAnsi="proxima-nova"/>
          <w:sz w:val="23"/>
          <w:szCs w:val="23"/>
        </w:rPr>
        <w:t>None of the above</w:t>
      </w:r>
    </w:p>
    <w:p w:rsidR="006C74EA" w:rsidRPr="0050244E" w:rsidRDefault="006C74EA" w:rsidP="006C74EA">
      <w:pPr>
        <w:rPr>
          <w:sz w:val="24"/>
          <w:szCs w:val="24"/>
        </w:rPr>
      </w:pPr>
    </w:p>
    <w:p w:rsidR="006C74EA" w:rsidRPr="0050244E" w:rsidRDefault="006C74EA" w:rsidP="006C74EA">
      <w:pPr>
        <w:rPr>
          <w:sz w:val="24"/>
          <w:szCs w:val="24"/>
        </w:rPr>
      </w:pPr>
    </w:p>
    <w:p w:rsidR="006C74EA" w:rsidRPr="0050244E" w:rsidRDefault="006C74EA" w:rsidP="006C74EA">
      <w:pPr>
        <w:rPr>
          <w:sz w:val="24"/>
          <w:szCs w:val="24"/>
        </w:rPr>
      </w:pPr>
      <w:r w:rsidRPr="0050244E">
        <w:rPr>
          <w:rFonts w:ascii="proxima-nova" w:hAnsi="proxima-nova"/>
          <w:b/>
          <w:bCs/>
          <w:sz w:val="23"/>
          <w:szCs w:val="23"/>
          <w:shd w:val="clear" w:color="auto" w:fill="FFFFFF"/>
        </w:rPr>
        <w:t>3</w:t>
      </w:r>
      <w:r w:rsidRPr="0050244E">
        <w:rPr>
          <w:rFonts w:ascii="proxima-nova" w:hAnsi="proxima-nova"/>
          <w:sz w:val="23"/>
          <w:szCs w:val="23"/>
          <w:shd w:val="clear" w:color="auto" w:fill="FFFFFF"/>
        </w:rPr>
        <w:t> - White is an expert testifying in a complicated securities fraud case in the United States. In preparing her report, White relied to a large extent on Publication A, a market analysis report that is commonly used by experts in her field. The judge has declared that Publication A cannot be admitted into evidence in the trial at hand. This means any testimony White has that is based on Publication A is also excluded.</w:t>
      </w:r>
    </w:p>
    <w:p w:rsidR="006C74EA" w:rsidRPr="006C74EA" w:rsidRDefault="006C74EA" w:rsidP="00617EFE">
      <w:pPr>
        <w:pStyle w:val="ListParagraph"/>
        <w:numPr>
          <w:ilvl w:val="0"/>
          <w:numId w:val="3"/>
        </w:numPr>
        <w:shd w:val="clear" w:color="auto" w:fill="FFFFFF"/>
        <w:spacing w:before="100" w:beforeAutospacing="1" w:after="100" w:afterAutospacing="1" w:line="384" w:lineRule="atLeast"/>
        <w:rPr>
          <w:rFonts w:ascii="proxima-nova" w:hAnsi="proxima-nova"/>
          <w:sz w:val="23"/>
          <w:szCs w:val="23"/>
        </w:rPr>
      </w:pPr>
      <w:r w:rsidRPr="006C74EA">
        <w:rPr>
          <w:rFonts w:ascii="proxima-nova" w:hAnsi="proxima-nova"/>
          <w:sz w:val="23"/>
          <w:szCs w:val="23"/>
        </w:rPr>
        <w:t>True</w:t>
      </w:r>
    </w:p>
    <w:p w:rsidR="006C74EA" w:rsidRPr="006C74EA" w:rsidRDefault="006C74EA" w:rsidP="00617EFE">
      <w:pPr>
        <w:pStyle w:val="ListParagraph"/>
        <w:numPr>
          <w:ilvl w:val="0"/>
          <w:numId w:val="3"/>
        </w:numPr>
        <w:shd w:val="clear" w:color="auto" w:fill="FFFFFF"/>
        <w:spacing w:before="100" w:beforeAutospacing="1" w:after="100" w:afterAutospacing="1" w:line="384" w:lineRule="atLeast"/>
        <w:rPr>
          <w:rFonts w:ascii="proxima-nova" w:hAnsi="proxima-nova"/>
          <w:b/>
          <w:sz w:val="23"/>
          <w:szCs w:val="23"/>
        </w:rPr>
      </w:pPr>
      <w:r w:rsidRPr="006C74EA">
        <w:rPr>
          <w:rFonts w:ascii="proxima-nova" w:hAnsi="proxima-nova"/>
          <w:b/>
          <w:sz w:val="23"/>
          <w:szCs w:val="23"/>
        </w:rPr>
        <w:t>False</w:t>
      </w:r>
    </w:p>
    <w:p w:rsidR="006C74EA" w:rsidRPr="0050244E" w:rsidRDefault="006C74EA" w:rsidP="006C74EA">
      <w:pPr>
        <w:rPr>
          <w:sz w:val="24"/>
          <w:szCs w:val="24"/>
        </w:rPr>
      </w:pPr>
      <w:r w:rsidRPr="006C74EA">
        <w:rPr>
          <w:rFonts w:ascii="proxima-nova" w:hAnsi="proxima-nova"/>
          <w:b/>
          <w:sz w:val="23"/>
          <w:szCs w:val="23"/>
          <w:shd w:val="clear" w:color="auto" w:fill="FFFFFF"/>
        </w:rPr>
        <w:t>4 </w:t>
      </w:r>
      <w:r w:rsidRPr="0050244E">
        <w:rPr>
          <w:rFonts w:ascii="proxima-nova" w:hAnsi="proxima-nova"/>
          <w:sz w:val="23"/>
          <w:szCs w:val="23"/>
          <w:shd w:val="clear" w:color="auto" w:fill="FFFFFF"/>
        </w:rPr>
        <w:t>- Javier, a forensic document examiner, determines that a document that purports to be the original writing of a famous author created fifty years ago is actually made from paper created no more than two years ago. Which of the following best describes the document?</w:t>
      </w:r>
    </w:p>
    <w:p w:rsidR="006C74EA" w:rsidRPr="006C74EA" w:rsidRDefault="006C74EA" w:rsidP="00617EFE">
      <w:pPr>
        <w:pStyle w:val="ListParagraph"/>
        <w:numPr>
          <w:ilvl w:val="0"/>
          <w:numId w:val="4"/>
        </w:numPr>
        <w:shd w:val="clear" w:color="auto" w:fill="FFFFFF"/>
        <w:spacing w:before="100" w:beforeAutospacing="1" w:after="100" w:afterAutospacing="1" w:line="384" w:lineRule="atLeast"/>
        <w:rPr>
          <w:rFonts w:ascii="proxima-nova" w:hAnsi="proxima-nova"/>
          <w:b/>
          <w:sz w:val="23"/>
          <w:szCs w:val="23"/>
        </w:rPr>
      </w:pPr>
      <w:r w:rsidRPr="006C74EA">
        <w:rPr>
          <w:rFonts w:ascii="proxima-nova" w:hAnsi="proxima-nova"/>
          <w:b/>
          <w:sz w:val="23"/>
          <w:szCs w:val="23"/>
        </w:rPr>
        <w:t>An anachronism</w:t>
      </w:r>
    </w:p>
    <w:p w:rsidR="006C74EA" w:rsidRPr="006C74EA" w:rsidRDefault="006C74EA" w:rsidP="00617EFE">
      <w:pPr>
        <w:pStyle w:val="ListParagraph"/>
        <w:numPr>
          <w:ilvl w:val="0"/>
          <w:numId w:val="4"/>
        </w:numPr>
        <w:shd w:val="clear" w:color="auto" w:fill="FFFFFF"/>
        <w:spacing w:before="100" w:beforeAutospacing="1" w:after="100" w:afterAutospacing="1" w:line="384" w:lineRule="atLeast"/>
        <w:rPr>
          <w:rFonts w:ascii="proxima-nova" w:hAnsi="proxima-nova"/>
          <w:sz w:val="23"/>
          <w:szCs w:val="23"/>
        </w:rPr>
      </w:pPr>
      <w:r w:rsidRPr="006C74EA">
        <w:rPr>
          <w:rFonts w:ascii="proxima-nova" w:hAnsi="proxima-nova"/>
          <w:sz w:val="23"/>
          <w:szCs w:val="23"/>
        </w:rPr>
        <w:t>An indented writing</w:t>
      </w:r>
    </w:p>
    <w:p w:rsidR="006C74EA" w:rsidRPr="006C74EA" w:rsidRDefault="006C74EA" w:rsidP="00617EFE">
      <w:pPr>
        <w:pStyle w:val="ListParagraph"/>
        <w:numPr>
          <w:ilvl w:val="0"/>
          <w:numId w:val="4"/>
        </w:numPr>
        <w:shd w:val="clear" w:color="auto" w:fill="FFFFFF"/>
        <w:spacing w:before="100" w:beforeAutospacing="1" w:after="100" w:afterAutospacing="1" w:line="384" w:lineRule="atLeast"/>
        <w:rPr>
          <w:rFonts w:ascii="proxima-nova" w:hAnsi="proxima-nova"/>
          <w:sz w:val="23"/>
          <w:szCs w:val="23"/>
        </w:rPr>
      </w:pPr>
      <w:r w:rsidRPr="006C74EA">
        <w:rPr>
          <w:rFonts w:ascii="proxima-nova" w:hAnsi="proxima-nova"/>
          <w:sz w:val="23"/>
          <w:szCs w:val="23"/>
        </w:rPr>
        <w:t>An auto forgery</w:t>
      </w:r>
    </w:p>
    <w:p w:rsidR="006C74EA" w:rsidRPr="006C74EA" w:rsidRDefault="006C74EA" w:rsidP="00617EFE">
      <w:pPr>
        <w:pStyle w:val="ListParagraph"/>
        <w:numPr>
          <w:ilvl w:val="0"/>
          <w:numId w:val="4"/>
        </w:numPr>
        <w:shd w:val="clear" w:color="auto" w:fill="FFFFFF"/>
        <w:spacing w:before="100" w:beforeAutospacing="1" w:after="100" w:afterAutospacing="1" w:line="384" w:lineRule="atLeast"/>
        <w:rPr>
          <w:rFonts w:ascii="proxima-nova" w:hAnsi="proxima-nova"/>
          <w:sz w:val="23"/>
          <w:szCs w:val="23"/>
        </w:rPr>
      </w:pPr>
      <w:r w:rsidRPr="006C74EA">
        <w:rPr>
          <w:rFonts w:ascii="proxima-nova" w:hAnsi="proxima-nova"/>
          <w:sz w:val="23"/>
          <w:szCs w:val="23"/>
        </w:rPr>
        <w:t>None of the above</w:t>
      </w:r>
    </w:p>
    <w:p w:rsidR="006C74EA" w:rsidRPr="0050244E" w:rsidRDefault="006C74EA" w:rsidP="006C74EA">
      <w:r w:rsidRPr="00784603">
        <w:rPr>
          <w:b/>
        </w:rPr>
        <w:lastRenderedPageBreak/>
        <w:t>5</w:t>
      </w:r>
      <w:r w:rsidRPr="006C74EA">
        <w:rPr>
          <w:b/>
        </w:rPr>
        <w:t>.</w:t>
      </w:r>
      <w:r w:rsidRPr="0050244E">
        <w:t xml:space="preserve"> </w:t>
      </w:r>
      <w:r w:rsidRPr="0050244E">
        <w:rPr>
          <w:rFonts w:ascii="proxima-nova" w:hAnsi="proxima-nova"/>
          <w:sz w:val="23"/>
          <w:szCs w:val="23"/>
          <w:shd w:val="clear" w:color="auto" w:fill="FFFFFF"/>
        </w:rPr>
        <w:t xml:space="preserve">Scott, a fraud examiner, is concerned that employees are abusing their expense accounts and are spending more than the </w:t>
      </w:r>
      <w:r w:rsidR="00856843">
        <w:rPr>
          <w:rFonts w:ascii="proxima-nova" w:hAnsi="proxima-nova"/>
          <w:sz w:val="23"/>
          <w:szCs w:val="23"/>
          <w:shd w:val="clear" w:color="auto" w:fill="FFFFFF"/>
        </w:rPr>
        <w:t>Rs.</w:t>
      </w:r>
      <w:r w:rsidRPr="0050244E">
        <w:rPr>
          <w:rFonts w:ascii="proxima-nova" w:hAnsi="proxima-nova"/>
          <w:sz w:val="23"/>
          <w:szCs w:val="23"/>
          <w:shd w:val="clear" w:color="auto" w:fill="FFFFFF"/>
        </w:rPr>
        <w:t xml:space="preserve">30 per day allowed for meals. Which of the following is the most appropriate data analysis function for locating meal expenses greater than </w:t>
      </w:r>
      <w:r w:rsidR="00856843">
        <w:rPr>
          <w:rFonts w:ascii="proxima-nova" w:hAnsi="proxima-nova"/>
          <w:sz w:val="23"/>
          <w:szCs w:val="23"/>
          <w:shd w:val="clear" w:color="auto" w:fill="FFFFFF"/>
        </w:rPr>
        <w:t>Rs.</w:t>
      </w:r>
      <w:r w:rsidRPr="0050244E">
        <w:rPr>
          <w:rFonts w:ascii="proxima-nova" w:hAnsi="proxima-nova"/>
          <w:sz w:val="23"/>
          <w:szCs w:val="23"/>
          <w:shd w:val="clear" w:color="auto" w:fill="FFFFFF"/>
        </w:rPr>
        <w:t>30?</w:t>
      </w:r>
    </w:p>
    <w:p w:rsidR="006C74EA" w:rsidRPr="006C74EA" w:rsidRDefault="006C74EA" w:rsidP="00617EFE">
      <w:pPr>
        <w:pStyle w:val="ListParagraph"/>
        <w:numPr>
          <w:ilvl w:val="0"/>
          <w:numId w:val="5"/>
        </w:numPr>
        <w:shd w:val="clear" w:color="auto" w:fill="FFFFFF"/>
        <w:spacing w:before="100" w:beforeAutospacing="1" w:after="100" w:afterAutospacing="1" w:line="384" w:lineRule="atLeast"/>
        <w:rPr>
          <w:rFonts w:ascii="proxima-nova" w:hAnsi="proxima-nova"/>
          <w:sz w:val="23"/>
          <w:szCs w:val="23"/>
        </w:rPr>
      </w:pPr>
      <w:r w:rsidRPr="006C74EA">
        <w:rPr>
          <w:rFonts w:ascii="proxima-nova" w:hAnsi="proxima-nova"/>
          <w:sz w:val="23"/>
          <w:szCs w:val="23"/>
        </w:rPr>
        <w:t>Duplicate search</w:t>
      </w:r>
    </w:p>
    <w:p w:rsidR="006C74EA" w:rsidRPr="006C74EA" w:rsidRDefault="006C74EA" w:rsidP="00617EFE">
      <w:pPr>
        <w:pStyle w:val="ListParagraph"/>
        <w:numPr>
          <w:ilvl w:val="0"/>
          <w:numId w:val="5"/>
        </w:numPr>
        <w:shd w:val="clear" w:color="auto" w:fill="FFFFFF"/>
        <w:spacing w:before="100" w:beforeAutospacing="1" w:after="100" w:afterAutospacing="1" w:line="384" w:lineRule="atLeast"/>
        <w:rPr>
          <w:rFonts w:ascii="proxima-nova" w:hAnsi="proxima-nova"/>
          <w:sz w:val="23"/>
          <w:szCs w:val="23"/>
        </w:rPr>
      </w:pPr>
      <w:r w:rsidRPr="006C74EA">
        <w:rPr>
          <w:rFonts w:ascii="proxima-nova" w:hAnsi="proxima-nova"/>
          <w:sz w:val="23"/>
          <w:szCs w:val="23"/>
        </w:rPr>
        <w:t>Gap testing</w:t>
      </w:r>
    </w:p>
    <w:p w:rsidR="006C74EA" w:rsidRPr="006C74EA" w:rsidRDefault="006C74EA" w:rsidP="00617EFE">
      <w:pPr>
        <w:pStyle w:val="ListParagraph"/>
        <w:numPr>
          <w:ilvl w:val="0"/>
          <w:numId w:val="5"/>
        </w:numPr>
        <w:shd w:val="clear" w:color="auto" w:fill="FFFFFF"/>
        <w:spacing w:before="100" w:beforeAutospacing="1" w:after="100" w:afterAutospacing="1" w:line="384" w:lineRule="atLeast"/>
        <w:rPr>
          <w:rFonts w:ascii="proxima-nova" w:hAnsi="proxima-nova"/>
          <w:sz w:val="23"/>
          <w:szCs w:val="23"/>
        </w:rPr>
      </w:pPr>
      <w:r w:rsidRPr="006C74EA">
        <w:rPr>
          <w:rFonts w:ascii="proxima-nova" w:hAnsi="proxima-nova"/>
          <w:sz w:val="23"/>
          <w:szCs w:val="23"/>
        </w:rPr>
        <w:t>Multi-file processing</w:t>
      </w:r>
    </w:p>
    <w:p w:rsidR="006C74EA" w:rsidRPr="006C74EA" w:rsidRDefault="006C74EA" w:rsidP="00617EFE">
      <w:pPr>
        <w:pStyle w:val="ListParagraph"/>
        <w:numPr>
          <w:ilvl w:val="0"/>
          <w:numId w:val="5"/>
        </w:numPr>
        <w:shd w:val="clear" w:color="auto" w:fill="FFFFFF"/>
        <w:spacing w:before="100" w:beforeAutospacing="1" w:after="100" w:afterAutospacing="1" w:line="384" w:lineRule="atLeast"/>
        <w:rPr>
          <w:rFonts w:ascii="proxima-nova" w:hAnsi="proxima-nova"/>
          <w:b/>
          <w:sz w:val="23"/>
          <w:szCs w:val="23"/>
        </w:rPr>
      </w:pPr>
      <w:r w:rsidRPr="006C74EA">
        <w:rPr>
          <w:rFonts w:ascii="proxima-nova" w:hAnsi="proxima-nova"/>
          <w:b/>
          <w:sz w:val="23"/>
          <w:szCs w:val="23"/>
        </w:rPr>
        <w:t>Compliance verification</w:t>
      </w:r>
    </w:p>
    <w:p w:rsidR="006C74EA" w:rsidRPr="0050244E" w:rsidRDefault="006C74EA" w:rsidP="006C74EA"/>
    <w:p w:rsidR="006C74EA" w:rsidRPr="0050244E" w:rsidRDefault="006C74EA" w:rsidP="006C74EA">
      <w:pPr>
        <w:rPr>
          <w:sz w:val="24"/>
          <w:szCs w:val="24"/>
        </w:rPr>
      </w:pPr>
      <w:r w:rsidRPr="00784603">
        <w:rPr>
          <w:rFonts w:ascii="proxima-nova" w:hAnsi="proxima-nova"/>
          <w:b/>
          <w:sz w:val="23"/>
          <w:szCs w:val="23"/>
          <w:shd w:val="clear" w:color="auto" w:fill="FFFFFF"/>
        </w:rPr>
        <w:t>6-</w:t>
      </w:r>
      <w:r w:rsidRPr="0050244E">
        <w:rPr>
          <w:rFonts w:ascii="proxima-nova" w:hAnsi="proxima-nova"/>
          <w:sz w:val="23"/>
          <w:szCs w:val="23"/>
          <w:shd w:val="clear" w:color="auto" w:fill="FFFFFF"/>
        </w:rPr>
        <w:t>The records of a wire transfer identify the amount of the wire, where it was sent, and the date it was sent, but they do not identify who sent the wire.</w:t>
      </w:r>
    </w:p>
    <w:p w:rsidR="006C74EA" w:rsidRPr="006C74EA" w:rsidRDefault="006C74EA" w:rsidP="00617EFE">
      <w:pPr>
        <w:pStyle w:val="ListParagraph"/>
        <w:numPr>
          <w:ilvl w:val="0"/>
          <w:numId w:val="6"/>
        </w:numPr>
        <w:shd w:val="clear" w:color="auto" w:fill="FFFFFF"/>
        <w:spacing w:before="100" w:beforeAutospacing="1" w:after="100" w:afterAutospacing="1" w:line="384" w:lineRule="atLeast"/>
        <w:rPr>
          <w:rFonts w:ascii="proxima-nova" w:hAnsi="proxima-nova"/>
          <w:sz w:val="23"/>
          <w:szCs w:val="23"/>
        </w:rPr>
      </w:pPr>
      <w:r w:rsidRPr="006C74EA">
        <w:rPr>
          <w:rFonts w:ascii="proxima-nova" w:hAnsi="proxima-nova"/>
          <w:sz w:val="23"/>
          <w:szCs w:val="23"/>
        </w:rPr>
        <w:t>True</w:t>
      </w:r>
    </w:p>
    <w:p w:rsidR="006C74EA" w:rsidRPr="006C74EA" w:rsidRDefault="006C74EA" w:rsidP="00617EFE">
      <w:pPr>
        <w:pStyle w:val="ListParagraph"/>
        <w:numPr>
          <w:ilvl w:val="0"/>
          <w:numId w:val="6"/>
        </w:numPr>
        <w:shd w:val="clear" w:color="auto" w:fill="FFFFFF"/>
        <w:spacing w:before="100" w:beforeAutospacing="1" w:after="100" w:afterAutospacing="1" w:line="384" w:lineRule="atLeast"/>
        <w:rPr>
          <w:rFonts w:ascii="proxima-nova" w:hAnsi="proxima-nova"/>
          <w:b/>
          <w:sz w:val="23"/>
          <w:szCs w:val="23"/>
        </w:rPr>
      </w:pPr>
      <w:r w:rsidRPr="006C74EA">
        <w:rPr>
          <w:rFonts w:ascii="proxima-nova" w:hAnsi="proxima-nova"/>
          <w:b/>
          <w:sz w:val="23"/>
          <w:szCs w:val="23"/>
        </w:rPr>
        <w:t>False</w:t>
      </w:r>
    </w:p>
    <w:p w:rsidR="006C74EA" w:rsidRPr="0050244E" w:rsidRDefault="006C74EA" w:rsidP="006C74EA"/>
    <w:p w:rsidR="006C74EA" w:rsidRPr="0050244E" w:rsidRDefault="006C74EA" w:rsidP="006C74EA">
      <w:pPr>
        <w:rPr>
          <w:sz w:val="24"/>
          <w:szCs w:val="24"/>
        </w:rPr>
      </w:pPr>
      <w:r w:rsidRPr="0050244E">
        <w:rPr>
          <w:rFonts w:ascii="proxima-nova" w:hAnsi="proxima-nova"/>
          <w:b/>
          <w:bCs/>
          <w:sz w:val="23"/>
          <w:szCs w:val="23"/>
          <w:shd w:val="clear" w:color="auto" w:fill="FFFFFF"/>
        </w:rPr>
        <w:t> 7</w:t>
      </w:r>
      <w:r w:rsidRPr="0050244E">
        <w:rPr>
          <w:rFonts w:ascii="proxima-nova" w:hAnsi="proxima-nova"/>
          <w:sz w:val="23"/>
          <w:szCs w:val="23"/>
          <w:shd w:val="clear" w:color="auto" w:fill="FFFFFF"/>
        </w:rPr>
        <w:t> - Which of the following is an indirect method of proving illicit income circumstantially by showing that a person’s assets or expenditures for a given period exceed that which can be accounted for from known or admitted legitimate sources of income?</w:t>
      </w:r>
    </w:p>
    <w:p w:rsidR="006C74EA" w:rsidRPr="006C74EA" w:rsidRDefault="006C74EA" w:rsidP="00617EFE">
      <w:pPr>
        <w:pStyle w:val="ListParagraph"/>
        <w:numPr>
          <w:ilvl w:val="0"/>
          <w:numId w:val="7"/>
        </w:numPr>
        <w:shd w:val="clear" w:color="auto" w:fill="FFFFFF"/>
        <w:spacing w:before="100" w:beforeAutospacing="1" w:after="100" w:afterAutospacing="1" w:line="384" w:lineRule="atLeast"/>
        <w:rPr>
          <w:rFonts w:ascii="proxima-nova" w:hAnsi="proxima-nova"/>
          <w:b/>
          <w:sz w:val="23"/>
          <w:szCs w:val="23"/>
        </w:rPr>
      </w:pPr>
      <w:r w:rsidRPr="006C74EA">
        <w:rPr>
          <w:rFonts w:ascii="proxima-nova" w:hAnsi="proxima-nova"/>
          <w:b/>
          <w:sz w:val="23"/>
          <w:szCs w:val="23"/>
        </w:rPr>
        <w:t>Net-worth method of analysis</w:t>
      </w:r>
    </w:p>
    <w:p w:rsidR="006C74EA" w:rsidRPr="006C74EA" w:rsidRDefault="006C74EA" w:rsidP="00617EFE">
      <w:pPr>
        <w:pStyle w:val="ListParagraph"/>
        <w:numPr>
          <w:ilvl w:val="0"/>
          <w:numId w:val="7"/>
        </w:numPr>
        <w:shd w:val="clear" w:color="auto" w:fill="FFFFFF"/>
        <w:spacing w:before="100" w:beforeAutospacing="1" w:after="100" w:afterAutospacing="1" w:line="384" w:lineRule="atLeast"/>
        <w:rPr>
          <w:rFonts w:ascii="proxima-nova" w:hAnsi="proxima-nova"/>
          <w:sz w:val="23"/>
          <w:szCs w:val="23"/>
        </w:rPr>
      </w:pPr>
      <w:r w:rsidRPr="006C74EA">
        <w:rPr>
          <w:rFonts w:ascii="proxima-nova" w:hAnsi="proxima-nova"/>
          <w:sz w:val="23"/>
          <w:szCs w:val="23"/>
        </w:rPr>
        <w:t>Regression analysis</w:t>
      </w:r>
    </w:p>
    <w:p w:rsidR="006C74EA" w:rsidRPr="006C74EA" w:rsidRDefault="006C74EA" w:rsidP="00617EFE">
      <w:pPr>
        <w:pStyle w:val="ListParagraph"/>
        <w:numPr>
          <w:ilvl w:val="0"/>
          <w:numId w:val="7"/>
        </w:numPr>
        <w:shd w:val="clear" w:color="auto" w:fill="FFFFFF"/>
        <w:spacing w:before="100" w:beforeAutospacing="1" w:after="100" w:afterAutospacing="1" w:line="384" w:lineRule="atLeast"/>
        <w:rPr>
          <w:rFonts w:ascii="proxima-nova" w:hAnsi="proxima-nova"/>
          <w:sz w:val="23"/>
          <w:szCs w:val="23"/>
        </w:rPr>
      </w:pPr>
      <w:r w:rsidRPr="006C74EA">
        <w:rPr>
          <w:rFonts w:ascii="proxima-nova" w:hAnsi="proxima-nova"/>
          <w:sz w:val="23"/>
          <w:szCs w:val="23"/>
        </w:rPr>
        <w:t>Bank deposit method of analysis</w:t>
      </w:r>
    </w:p>
    <w:p w:rsidR="006C74EA" w:rsidRPr="006C74EA" w:rsidRDefault="006C74EA" w:rsidP="00617EFE">
      <w:pPr>
        <w:pStyle w:val="ListParagraph"/>
        <w:numPr>
          <w:ilvl w:val="0"/>
          <w:numId w:val="7"/>
        </w:numPr>
        <w:shd w:val="clear" w:color="auto" w:fill="FFFFFF"/>
        <w:spacing w:before="100" w:beforeAutospacing="1" w:after="100" w:afterAutospacing="1" w:line="384" w:lineRule="atLeast"/>
        <w:rPr>
          <w:rFonts w:ascii="proxima-nova" w:hAnsi="proxima-nova"/>
          <w:sz w:val="23"/>
          <w:szCs w:val="23"/>
        </w:rPr>
      </w:pPr>
      <w:r w:rsidRPr="006C74EA">
        <w:rPr>
          <w:rFonts w:ascii="proxima-nova" w:hAnsi="proxima-nova"/>
          <w:sz w:val="23"/>
          <w:szCs w:val="23"/>
        </w:rPr>
        <w:t>Fundamental analy</w:t>
      </w:r>
      <w:r>
        <w:rPr>
          <w:rFonts w:ascii="proxima-nova" w:hAnsi="proxima-nova"/>
          <w:sz w:val="23"/>
          <w:szCs w:val="23"/>
        </w:rPr>
        <w:t>sis</w:t>
      </w:r>
    </w:p>
    <w:p w:rsidR="006C74EA" w:rsidRPr="0050244E" w:rsidRDefault="006C74EA" w:rsidP="006C74EA"/>
    <w:p w:rsidR="006C74EA" w:rsidRPr="0050244E" w:rsidRDefault="006C74EA" w:rsidP="006C74EA">
      <w:pPr>
        <w:rPr>
          <w:sz w:val="24"/>
          <w:szCs w:val="24"/>
        </w:rPr>
      </w:pPr>
      <w:r w:rsidRPr="00784603">
        <w:rPr>
          <w:rFonts w:ascii="proxima-nova" w:hAnsi="proxima-nova"/>
          <w:b/>
          <w:sz w:val="23"/>
          <w:szCs w:val="23"/>
          <w:shd w:val="clear" w:color="auto" w:fill="FFFFFF"/>
        </w:rPr>
        <w:t>8 -</w:t>
      </w:r>
      <w:r w:rsidRPr="0050244E">
        <w:rPr>
          <w:rFonts w:ascii="proxima-nova" w:hAnsi="proxima-nova"/>
          <w:sz w:val="23"/>
          <w:szCs w:val="23"/>
          <w:shd w:val="clear" w:color="auto" w:fill="FFFFFF"/>
        </w:rPr>
        <w:t xml:space="preserve"> Green believes that Blue, a fraud suspect, has purchased hidden personal property through suspicious financing. Which of the following sources, if available, would most likely contain information that Green could use to locate Blue’s possible hidden assets?</w:t>
      </w:r>
    </w:p>
    <w:p w:rsidR="006C74EA" w:rsidRPr="006C74EA" w:rsidRDefault="006C74EA" w:rsidP="00617EFE">
      <w:pPr>
        <w:pStyle w:val="ListParagraph"/>
        <w:numPr>
          <w:ilvl w:val="0"/>
          <w:numId w:val="8"/>
        </w:numPr>
        <w:shd w:val="clear" w:color="auto" w:fill="FFFFFF"/>
        <w:spacing w:before="100" w:beforeAutospacing="1" w:after="100" w:afterAutospacing="1" w:line="384" w:lineRule="atLeast"/>
        <w:rPr>
          <w:rFonts w:ascii="proxima-nova" w:hAnsi="proxima-nova"/>
          <w:sz w:val="23"/>
          <w:szCs w:val="23"/>
        </w:rPr>
      </w:pPr>
      <w:r w:rsidRPr="006C74EA">
        <w:rPr>
          <w:rFonts w:ascii="proxima-nova" w:hAnsi="proxima-nova"/>
          <w:sz w:val="23"/>
          <w:szCs w:val="23"/>
        </w:rPr>
        <w:t>Registrar of voters</w:t>
      </w:r>
    </w:p>
    <w:p w:rsidR="006C74EA" w:rsidRPr="006C74EA" w:rsidRDefault="006C74EA" w:rsidP="00617EFE">
      <w:pPr>
        <w:pStyle w:val="ListParagraph"/>
        <w:numPr>
          <w:ilvl w:val="0"/>
          <w:numId w:val="8"/>
        </w:numPr>
        <w:shd w:val="clear" w:color="auto" w:fill="FFFFFF"/>
        <w:spacing w:before="100" w:beforeAutospacing="1" w:after="100" w:afterAutospacing="1" w:line="384" w:lineRule="atLeast"/>
        <w:rPr>
          <w:rFonts w:ascii="proxima-nova" w:hAnsi="proxima-nova"/>
          <w:b/>
          <w:sz w:val="23"/>
          <w:szCs w:val="23"/>
        </w:rPr>
      </w:pPr>
      <w:r w:rsidRPr="006C74EA">
        <w:rPr>
          <w:rFonts w:ascii="proxima-nova" w:hAnsi="proxima-nova"/>
          <w:b/>
          <w:sz w:val="23"/>
          <w:szCs w:val="23"/>
        </w:rPr>
        <w:t>Records of secured transactions</w:t>
      </w:r>
    </w:p>
    <w:p w:rsidR="006C74EA" w:rsidRPr="006C74EA" w:rsidRDefault="006C74EA" w:rsidP="00617EFE">
      <w:pPr>
        <w:pStyle w:val="ListParagraph"/>
        <w:numPr>
          <w:ilvl w:val="0"/>
          <w:numId w:val="8"/>
        </w:numPr>
        <w:shd w:val="clear" w:color="auto" w:fill="FFFFFF"/>
        <w:spacing w:before="100" w:beforeAutospacing="1" w:after="100" w:afterAutospacing="1" w:line="384" w:lineRule="atLeast"/>
        <w:rPr>
          <w:rFonts w:ascii="proxima-nova" w:hAnsi="proxima-nova"/>
          <w:sz w:val="23"/>
          <w:szCs w:val="23"/>
        </w:rPr>
      </w:pPr>
      <w:r w:rsidRPr="006C74EA">
        <w:rPr>
          <w:rFonts w:ascii="proxima-nova" w:hAnsi="proxima-nova"/>
          <w:sz w:val="23"/>
          <w:szCs w:val="23"/>
        </w:rPr>
        <w:t>Health department records</w:t>
      </w:r>
    </w:p>
    <w:p w:rsidR="006C74EA" w:rsidRPr="006C74EA" w:rsidRDefault="006C74EA" w:rsidP="00617EFE">
      <w:pPr>
        <w:pStyle w:val="ListParagraph"/>
        <w:numPr>
          <w:ilvl w:val="0"/>
          <w:numId w:val="8"/>
        </w:numPr>
        <w:shd w:val="clear" w:color="auto" w:fill="FFFFFF"/>
        <w:spacing w:before="100" w:beforeAutospacing="1" w:after="100" w:afterAutospacing="1" w:line="384" w:lineRule="atLeast"/>
        <w:rPr>
          <w:rFonts w:ascii="proxima-nova" w:hAnsi="proxima-nova"/>
          <w:sz w:val="23"/>
          <w:szCs w:val="23"/>
        </w:rPr>
      </w:pPr>
      <w:r w:rsidRPr="006C74EA">
        <w:rPr>
          <w:rFonts w:ascii="proxima-nova" w:hAnsi="proxima-nova"/>
          <w:sz w:val="23"/>
          <w:szCs w:val="23"/>
        </w:rPr>
        <w:t>Surveyor office records</w:t>
      </w:r>
    </w:p>
    <w:p w:rsidR="006C74EA" w:rsidRPr="0050244E" w:rsidRDefault="006C74EA" w:rsidP="006C74EA">
      <w:pPr>
        <w:rPr>
          <w:sz w:val="24"/>
          <w:szCs w:val="24"/>
        </w:rPr>
      </w:pPr>
      <w:r w:rsidRPr="0050244E">
        <w:rPr>
          <w:rFonts w:ascii="proxima-nova" w:hAnsi="proxima-nova"/>
          <w:b/>
          <w:bCs/>
          <w:sz w:val="23"/>
          <w:szCs w:val="23"/>
          <w:shd w:val="clear" w:color="auto" w:fill="FFFFFF"/>
        </w:rPr>
        <w:t>9</w:t>
      </w:r>
      <w:r w:rsidRPr="0050244E">
        <w:rPr>
          <w:rFonts w:ascii="proxima-nova" w:hAnsi="proxima-nova"/>
          <w:sz w:val="23"/>
          <w:szCs w:val="23"/>
          <w:shd w:val="clear" w:color="auto" w:fill="FFFFFF"/>
        </w:rPr>
        <w:t> - If the accused becomes withdrawn after his alibis have been diffused, the interviewer’s best course of action is to remain silent until the accused makes a confession.</w:t>
      </w:r>
    </w:p>
    <w:p w:rsidR="006C74EA" w:rsidRPr="006C74EA" w:rsidRDefault="006C74EA" w:rsidP="00617EFE">
      <w:pPr>
        <w:pStyle w:val="ListParagraph"/>
        <w:numPr>
          <w:ilvl w:val="0"/>
          <w:numId w:val="9"/>
        </w:numPr>
        <w:shd w:val="clear" w:color="auto" w:fill="FFFFFF"/>
        <w:spacing w:before="100" w:beforeAutospacing="1" w:after="100" w:afterAutospacing="1" w:line="384" w:lineRule="atLeast"/>
        <w:rPr>
          <w:rFonts w:ascii="proxima-nova" w:hAnsi="proxima-nova"/>
          <w:sz w:val="23"/>
          <w:szCs w:val="23"/>
        </w:rPr>
      </w:pPr>
      <w:r w:rsidRPr="006C74EA">
        <w:rPr>
          <w:rFonts w:ascii="proxima-nova" w:hAnsi="proxima-nova"/>
          <w:sz w:val="23"/>
          <w:szCs w:val="23"/>
        </w:rPr>
        <w:t>True</w:t>
      </w:r>
    </w:p>
    <w:p w:rsidR="006C74EA" w:rsidRPr="006C74EA" w:rsidRDefault="006C74EA" w:rsidP="00617EFE">
      <w:pPr>
        <w:pStyle w:val="ListParagraph"/>
        <w:numPr>
          <w:ilvl w:val="0"/>
          <w:numId w:val="9"/>
        </w:numPr>
        <w:shd w:val="clear" w:color="auto" w:fill="FFFFFF"/>
        <w:spacing w:before="100" w:beforeAutospacing="1" w:after="100" w:afterAutospacing="1" w:line="384" w:lineRule="atLeast"/>
        <w:rPr>
          <w:rFonts w:ascii="proxima-nova" w:hAnsi="proxima-nova"/>
          <w:b/>
          <w:sz w:val="23"/>
          <w:szCs w:val="23"/>
        </w:rPr>
      </w:pPr>
      <w:r w:rsidRPr="006C74EA">
        <w:rPr>
          <w:rFonts w:ascii="proxima-nova" w:hAnsi="proxima-nova"/>
          <w:b/>
          <w:sz w:val="23"/>
          <w:szCs w:val="23"/>
        </w:rPr>
        <w:t>False</w:t>
      </w:r>
    </w:p>
    <w:p w:rsidR="006C74EA" w:rsidRPr="0050244E" w:rsidRDefault="006C74EA" w:rsidP="006C74EA">
      <w:pPr>
        <w:rPr>
          <w:sz w:val="24"/>
          <w:szCs w:val="24"/>
        </w:rPr>
      </w:pPr>
      <w:r w:rsidRPr="0050244E">
        <w:rPr>
          <w:rFonts w:ascii="proxima-nova" w:hAnsi="proxima-nova"/>
          <w:b/>
          <w:bCs/>
          <w:sz w:val="23"/>
          <w:szCs w:val="23"/>
          <w:shd w:val="clear" w:color="auto" w:fill="FFFFFF"/>
        </w:rPr>
        <w:lastRenderedPageBreak/>
        <w:t>1</w:t>
      </w:r>
      <w:r w:rsidR="00C32A7A">
        <w:rPr>
          <w:rFonts w:ascii="proxima-nova" w:hAnsi="proxima-nova"/>
          <w:b/>
          <w:bCs/>
          <w:sz w:val="23"/>
          <w:szCs w:val="23"/>
          <w:shd w:val="clear" w:color="auto" w:fill="FFFFFF"/>
        </w:rPr>
        <w:t>0</w:t>
      </w:r>
      <w:r w:rsidRPr="0050244E">
        <w:rPr>
          <w:rFonts w:ascii="proxima-nova" w:hAnsi="proxima-nova"/>
          <w:sz w:val="23"/>
          <w:szCs w:val="23"/>
          <w:shd w:val="clear" w:color="auto" w:fill="FFFFFF"/>
        </w:rPr>
        <w:t xml:space="preserve"> - </w:t>
      </w:r>
      <w:r w:rsidR="0087207D">
        <w:rPr>
          <w:rFonts w:ascii="proxima-nova" w:hAnsi="proxima-nova"/>
          <w:sz w:val="23"/>
          <w:szCs w:val="23"/>
          <w:shd w:val="clear" w:color="auto" w:fill="FFFFFF"/>
        </w:rPr>
        <w:t>Choudhary</w:t>
      </w:r>
      <w:r w:rsidRPr="0050244E">
        <w:rPr>
          <w:rFonts w:ascii="proxima-nova" w:hAnsi="proxima-nova"/>
          <w:sz w:val="23"/>
          <w:szCs w:val="23"/>
          <w:shd w:val="clear" w:color="auto" w:fill="FFFFFF"/>
        </w:rPr>
        <w:t xml:space="preserve">, a Certified Fraud Examiner, has obtained an oral confession from Gabriel, a fraud suspect. </w:t>
      </w:r>
      <w:r w:rsidR="0087207D">
        <w:rPr>
          <w:rFonts w:ascii="proxima-nova" w:hAnsi="proxima-nova"/>
          <w:sz w:val="23"/>
          <w:szCs w:val="23"/>
          <w:shd w:val="clear" w:color="auto" w:fill="FFFFFF"/>
        </w:rPr>
        <w:t>Choudhary</w:t>
      </w:r>
      <w:r w:rsidRPr="0050244E">
        <w:rPr>
          <w:rFonts w:ascii="proxima-nova" w:hAnsi="proxima-nova"/>
          <w:sz w:val="23"/>
          <w:szCs w:val="23"/>
          <w:shd w:val="clear" w:color="auto" w:fill="FFFFFF"/>
        </w:rPr>
        <w:t xml:space="preserve"> wants to probe Gabriel for additional details. Which of the following is the most appropriate question </w:t>
      </w:r>
      <w:r w:rsidR="0087207D">
        <w:rPr>
          <w:rFonts w:ascii="proxima-nova" w:hAnsi="proxima-nova"/>
          <w:sz w:val="23"/>
          <w:szCs w:val="23"/>
          <w:shd w:val="clear" w:color="auto" w:fill="FFFFFF"/>
        </w:rPr>
        <w:t>Choudhary</w:t>
      </w:r>
      <w:r w:rsidRPr="0050244E">
        <w:rPr>
          <w:rFonts w:ascii="proxima-nova" w:hAnsi="proxima-nova"/>
          <w:sz w:val="23"/>
          <w:szCs w:val="23"/>
          <w:shd w:val="clear" w:color="auto" w:fill="FFFFFF"/>
        </w:rPr>
        <w:t xml:space="preserve"> should ask Gabriel to find out if there are any remaining proceeds that can be used to reduce losses?</w:t>
      </w:r>
    </w:p>
    <w:p w:rsidR="006C74EA" w:rsidRPr="006C74EA" w:rsidRDefault="006C74EA" w:rsidP="00617EFE">
      <w:pPr>
        <w:pStyle w:val="ListParagraph"/>
        <w:numPr>
          <w:ilvl w:val="0"/>
          <w:numId w:val="10"/>
        </w:numPr>
        <w:shd w:val="clear" w:color="auto" w:fill="FFFFFF"/>
        <w:spacing w:before="100" w:beforeAutospacing="1" w:after="100" w:afterAutospacing="1" w:line="384" w:lineRule="atLeast"/>
        <w:rPr>
          <w:rFonts w:ascii="proxima-nova" w:hAnsi="proxima-nova"/>
          <w:sz w:val="23"/>
          <w:szCs w:val="23"/>
        </w:rPr>
      </w:pPr>
      <w:r w:rsidRPr="006C74EA">
        <w:rPr>
          <w:rFonts w:ascii="proxima-nova" w:hAnsi="proxima-nova"/>
          <w:sz w:val="23"/>
          <w:szCs w:val="23"/>
        </w:rPr>
        <w:t>"Did you spend everything?"</w:t>
      </w:r>
    </w:p>
    <w:p w:rsidR="006C74EA" w:rsidRPr="006C74EA" w:rsidRDefault="006C74EA" w:rsidP="00617EFE">
      <w:pPr>
        <w:pStyle w:val="ListParagraph"/>
        <w:numPr>
          <w:ilvl w:val="0"/>
          <w:numId w:val="10"/>
        </w:numPr>
        <w:shd w:val="clear" w:color="auto" w:fill="FFFFFF"/>
        <w:spacing w:before="100" w:beforeAutospacing="1" w:after="100" w:afterAutospacing="1" w:line="384" w:lineRule="atLeast"/>
        <w:rPr>
          <w:rFonts w:ascii="proxima-nova" w:hAnsi="proxima-nova"/>
          <w:sz w:val="23"/>
          <w:szCs w:val="23"/>
        </w:rPr>
      </w:pPr>
      <w:r w:rsidRPr="006C74EA">
        <w:rPr>
          <w:rFonts w:ascii="proxima-nova" w:hAnsi="proxima-nova"/>
          <w:sz w:val="23"/>
          <w:szCs w:val="23"/>
        </w:rPr>
        <w:t>"What do you have left?"</w:t>
      </w:r>
    </w:p>
    <w:p w:rsidR="006C74EA" w:rsidRPr="00C32A7A" w:rsidRDefault="006C74EA" w:rsidP="00617EFE">
      <w:pPr>
        <w:pStyle w:val="ListParagraph"/>
        <w:numPr>
          <w:ilvl w:val="0"/>
          <w:numId w:val="10"/>
        </w:numPr>
        <w:shd w:val="clear" w:color="auto" w:fill="FFFFFF"/>
        <w:spacing w:before="100" w:beforeAutospacing="1" w:after="100" w:afterAutospacing="1" w:line="384" w:lineRule="atLeast"/>
        <w:rPr>
          <w:rFonts w:ascii="proxima-nova" w:hAnsi="proxima-nova"/>
          <w:sz w:val="23"/>
          <w:szCs w:val="23"/>
        </w:rPr>
      </w:pPr>
      <w:r w:rsidRPr="00C32A7A">
        <w:rPr>
          <w:rFonts w:ascii="proxima-nova" w:hAnsi="proxima-nova"/>
          <w:sz w:val="23"/>
          <w:szCs w:val="23"/>
        </w:rPr>
        <w:t>"Is there anything left?"</w:t>
      </w:r>
    </w:p>
    <w:p w:rsidR="006C74EA" w:rsidRDefault="006C74EA" w:rsidP="00617EFE">
      <w:pPr>
        <w:pStyle w:val="ListParagraph"/>
        <w:numPr>
          <w:ilvl w:val="0"/>
          <w:numId w:val="10"/>
        </w:numPr>
        <w:shd w:val="clear" w:color="auto" w:fill="FFFFFF"/>
        <w:spacing w:before="100" w:beforeAutospacing="1" w:after="100" w:afterAutospacing="1" w:line="384" w:lineRule="atLeast"/>
        <w:rPr>
          <w:rFonts w:ascii="proxima-nova" w:hAnsi="proxima-nova"/>
          <w:sz w:val="23"/>
          <w:szCs w:val="23"/>
        </w:rPr>
      </w:pPr>
      <w:r w:rsidRPr="006C74EA">
        <w:rPr>
          <w:rFonts w:ascii="proxima-nova" w:hAnsi="proxima-nova"/>
          <w:sz w:val="23"/>
          <w:szCs w:val="23"/>
        </w:rPr>
        <w:t>"It’s all gone, isn’t it?"</w:t>
      </w:r>
    </w:p>
    <w:p w:rsidR="00C32A7A" w:rsidRPr="00C32A7A" w:rsidRDefault="00C32A7A" w:rsidP="00617EFE">
      <w:pPr>
        <w:pStyle w:val="ListParagraph"/>
        <w:numPr>
          <w:ilvl w:val="0"/>
          <w:numId w:val="10"/>
        </w:numPr>
        <w:shd w:val="clear" w:color="auto" w:fill="FFFFFF"/>
        <w:spacing w:before="100" w:beforeAutospacing="1" w:after="100" w:afterAutospacing="1" w:line="384" w:lineRule="atLeast"/>
        <w:rPr>
          <w:rFonts w:ascii="proxima-nova" w:hAnsi="proxima-nova"/>
          <w:b/>
          <w:sz w:val="23"/>
          <w:szCs w:val="23"/>
        </w:rPr>
      </w:pPr>
      <w:r>
        <w:rPr>
          <w:rFonts w:ascii="proxima-nova" w:hAnsi="proxima-nova"/>
          <w:b/>
          <w:sz w:val="23"/>
          <w:szCs w:val="23"/>
        </w:rPr>
        <w:t>2&amp;3</w:t>
      </w:r>
    </w:p>
    <w:p w:rsidR="006C74EA" w:rsidRPr="0050244E" w:rsidRDefault="006C74EA" w:rsidP="006C74EA">
      <w:pPr>
        <w:rPr>
          <w:sz w:val="24"/>
          <w:szCs w:val="24"/>
        </w:rPr>
      </w:pPr>
      <w:r w:rsidRPr="006C74EA">
        <w:rPr>
          <w:rFonts w:ascii="proxima-nova" w:hAnsi="proxima-nova"/>
          <w:b/>
          <w:sz w:val="23"/>
          <w:szCs w:val="23"/>
          <w:shd w:val="clear" w:color="auto" w:fill="FFFFFF"/>
        </w:rPr>
        <w:t>1</w:t>
      </w:r>
      <w:r w:rsidR="00C32A7A">
        <w:rPr>
          <w:rFonts w:ascii="proxima-nova" w:hAnsi="proxima-nova"/>
          <w:b/>
          <w:sz w:val="23"/>
          <w:szCs w:val="23"/>
          <w:shd w:val="clear" w:color="auto" w:fill="FFFFFF"/>
        </w:rPr>
        <w:t>1</w:t>
      </w:r>
      <w:r w:rsidRPr="006C74EA">
        <w:rPr>
          <w:rFonts w:ascii="proxima-nova" w:hAnsi="proxima-nova"/>
          <w:b/>
          <w:sz w:val="23"/>
          <w:szCs w:val="23"/>
          <w:shd w:val="clear" w:color="auto" w:fill="FFFFFF"/>
        </w:rPr>
        <w:t> </w:t>
      </w:r>
      <w:r w:rsidRPr="0050244E">
        <w:rPr>
          <w:rFonts w:ascii="proxima-nova" w:hAnsi="proxima-nova"/>
          <w:sz w:val="23"/>
          <w:szCs w:val="23"/>
          <w:shd w:val="clear" w:color="auto" w:fill="FFFFFF"/>
        </w:rPr>
        <w:t>– Ali, a Fraud Examiner, is conducting an admission-seeking interview of Frederik, a fraud suspect. Tobias has a great deal of documentary evidence that he plans on using to diffuse Frederik's alibis. The proper technique for using the evidence is for Tobias to display it all at once so that Frederik will be demoralized by the overwhelming amount of evidence.</w:t>
      </w:r>
    </w:p>
    <w:p w:rsidR="006C74EA" w:rsidRPr="006C74EA" w:rsidRDefault="006C74EA" w:rsidP="00617EFE">
      <w:pPr>
        <w:pStyle w:val="ListParagraph"/>
        <w:numPr>
          <w:ilvl w:val="0"/>
          <w:numId w:val="11"/>
        </w:numPr>
        <w:shd w:val="clear" w:color="auto" w:fill="FFFFFF"/>
        <w:spacing w:before="100" w:beforeAutospacing="1" w:after="100" w:afterAutospacing="1" w:line="384" w:lineRule="atLeast"/>
        <w:rPr>
          <w:rFonts w:ascii="proxima-nova" w:hAnsi="proxima-nova"/>
          <w:sz w:val="23"/>
          <w:szCs w:val="23"/>
        </w:rPr>
      </w:pPr>
      <w:r w:rsidRPr="006C74EA">
        <w:rPr>
          <w:rFonts w:ascii="proxima-nova" w:hAnsi="proxima-nova"/>
          <w:sz w:val="23"/>
          <w:szCs w:val="23"/>
        </w:rPr>
        <w:t>True</w:t>
      </w:r>
    </w:p>
    <w:p w:rsidR="006C74EA" w:rsidRPr="006C74EA" w:rsidRDefault="006C74EA" w:rsidP="00617EFE">
      <w:pPr>
        <w:pStyle w:val="ListParagraph"/>
        <w:numPr>
          <w:ilvl w:val="0"/>
          <w:numId w:val="11"/>
        </w:numPr>
        <w:shd w:val="clear" w:color="auto" w:fill="FFFFFF"/>
        <w:spacing w:before="100" w:beforeAutospacing="1" w:after="100" w:afterAutospacing="1" w:line="384" w:lineRule="atLeast"/>
        <w:rPr>
          <w:rFonts w:ascii="proxima-nova" w:hAnsi="proxima-nova"/>
          <w:b/>
          <w:sz w:val="23"/>
          <w:szCs w:val="23"/>
        </w:rPr>
      </w:pPr>
      <w:r w:rsidRPr="006C74EA">
        <w:rPr>
          <w:rFonts w:ascii="proxima-nova" w:hAnsi="proxima-nova"/>
          <w:b/>
          <w:sz w:val="23"/>
          <w:szCs w:val="23"/>
        </w:rPr>
        <w:t>False</w:t>
      </w:r>
    </w:p>
    <w:p w:rsidR="006C74EA" w:rsidRPr="0050244E" w:rsidRDefault="006C74EA" w:rsidP="006C74EA"/>
    <w:p w:rsidR="006C74EA" w:rsidRPr="0050244E" w:rsidRDefault="006C74EA" w:rsidP="006C74EA">
      <w:pPr>
        <w:rPr>
          <w:sz w:val="24"/>
          <w:szCs w:val="24"/>
        </w:rPr>
      </w:pPr>
      <w:r w:rsidRPr="0050244E">
        <w:rPr>
          <w:rFonts w:ascii="proxima-nova" w:hAnsi="proxima-nova"/>
          <w:b/>
          <w:bCs/>
          <w:sz w:val="23"/>
          <w:szCs w:val="23"/>
          <w:shd w:val="clear" w:color="auto" w:fill="FFFFFF"/>
        </w:rPr>
        <w:t>1</w:t>
      </w:r>
      <w:r w:rsidR="00C32A7A">
        <w:rPr>
          <w:rFonts w:ascii="proxima-nova" w:hAnsi="proxima-nova"/>
          <w:b/>
          <w:bCs/>
          <w:sz w:val="23"/>
          <w:szCs w:val="23"/>
          <w:shd w:val="clear" w:color="auto" w:fill="FFFFFF"/>
        </w:rPr>
        <w:t>2</w:t>
      </w:r>
      <w:r w:rsidRPr="0050244E">
        <w:rPr>
          <w:rFonts w:ascii="proxima-nova" w:hAnsi="proxima-nova"/>
          <w:sz w:val="23"/>
          <w:szCs w:val="23"/>
          <w:shd w:val="clear" w:color="auto" w:fill="FFFFFF"/>
        </w:rPr>
        <w:t> - Which of the following is NOT a characteristic that asset hiders generally look for in the financial vehicles they use to conceal assets?</w:t>
      </w:r>
    </w:p>
    <w:p w:rsidR="006C74EA" w:rsidRPr="006C74EA" w:rsidRDefault="006C74EA" w:rsidP="00617EFE">
      <w:pPr>
        <w:pStyle w:val="ListParagraph"/>
        <w:numPr>
          <w:ilvl w:val="0"/>
          <w:numId w:val="12"/>
        </w:numPr>
        <w:shd w:val="clear" w:color="auto" w:fill="FFFFFF"/>
        <w:spacing w:before="100" w:beforeAutospacing="1" w:after="100" w:afterAutospacing="1" w:line="384" w:lineRule="atLeast"/>
        <w:rPr>
          <w:rFonts w:ascii="proxima-nova" w:hAnsi="proxima-nova"/>
          <w:sz w:val="23"/>
          <w:szCs w:val="23"/>
        </w:rPr>
      </w:pPr>
      <w:r w:rsidRPr="006C74EA">
        <w:rPr>
          <w:rFonts w:ascii="proxima-nova" w:hAnsi="proxima-nova"/>
          <w:sz w:val="23"/>
          <w:szCs w:val="23"/>
        </w:rPr>
        <w:t>Security</w:t>
      </w:r>
    </w:p>
    <w:p w:rsidR="006C74EA" w:rsidRPr="006C74EA" w:rsidRDefault="006C74EA" w:rsidP="00617EFE">
      <w:pPr>
        <w:pStyle w:val="ListParagraph"/>
        <w:numPr>
          <w:ilvl w:val="0"/>
          <w:numId w:val="12"/>
        </w:numPr>
        <w:shd w:val="clear" w:color="auto" w:fill="FFFFFF"/>
        <w:spacing w:before="100" w:beforeAutospacing="1" w:after="100" w:afterAutospacing="1" w:line="384" w:lineRule="atLeast"/>
        <w:rPr>
          <w:rFonts w:ascii="proxima-nova" w:hAnsi="proxima-nova"/>
          <w:sz w:val="23"/>
          <w:szCs w:val="23"/>
        </w:rPr>
      </w:pPr>
      <w:r w:rsidRPr="006C74EA">
        <w:rPr>
          <w:rFonts w:ascii="proxima-nova" w:hAnsi="proxima-nova"/>
          <w:sz w:val="23"/>
          <w:szCs w:val="23"/>
        </w:rPr>
        <w:t>Accessibility</w:t>
      </w:r>
    </w:p>
    <w:p w:rsidR="006C74EA" w:rsidRPr="006C74EA" w:rsidRDefault="006C74EA" w:rsidP="00617EFE">
      <w:pPr>
        <w:pStyle w:val="ListParagraph"/>
        <w:numPr>
          <w:ilvl w:val="0"/>
          <w:numId w:val="12"/>
        </w:numPr>
        <w:shd w:val="clear" w:color="auto" w:fill="FFFFFF"/>
        <w:spacing w:before="100" w:beforeAutospacing="1" w:after="100" w:afterAutospacing="1" w:line="384" w:lineRule="atLeast"/>
        <w:rPr>
          <w:rFonts w:ascii="proxima-nova" w:hAnsi="proxima-nova"/>
          <w:sz w:val="23"/>
          <w:szCs w:val="23"/>
        </w:rPr>
      </w:pPr>
      <w:r w:rsidRPr="006C74EA">
        <w:rPr>
          <w:rFonts w:ascii="proxima-nova" w:hAnsi="proxima-nova"/>
          <w:sz w:val="23"/>
          <w:szCs w:val="23"/>
        </w:rPr>
        <w:t>Liquidity</w:t>
      </w:r>
    </w:p>
    <w:p w:rsidR="006C74EA" w:rsidRPr="006C74EA" w:rsidRDefault="006C74EA" w:rsidP="00617EFE">
      <w:pPr>
        <w:pStyle w:val="ListParagraph"/>
        <w:numPr>
          <w:ilvl w:val="0"/>
          <w:numId w:val="12"/>
        </w:numPr>
        <w:shd w:val="clear" w:color="auto" w:fill="FFFFFF"/>
        <w:spacing w:before="100" w:beforeAutospacing="1" w:after="100" w:afterAutospacing="1" w:line="384" w:lineRule="atLeast"/>
        <w:rPr>
          <w:rFonts w:ascii="proxima-nova" w:hAnsi="proxima-nova"/>
          <w:b/>
          <w:sz w:val="23"/>
          <w:szCs w:val="23"/>
        </w:rPr>
      </w:pPr>
      <w:r w:rsidRPr="006C74EA">
        <w:rPr>
          <w:rFonts w:ascii="proxima-nova" w:hAnsi="proxima-nova"/>
          <w:b/>
          <w:sz w:val="23"/>
          <w:szCs w:val="23"/>
        </w:rPr>
        <w:t>Transparency</w:t>
      </w:r>
    </w:p>
    <w:p w:rsidR="006C74EA" w:rsidRPr="0050244E" w:rsidRDefault="00C32A7A" w:rsidP="006C74EA">
      <w:pPr>
        <w:rPr>
          <w:sz w:val="24"/>
          <w:szCs w:val="24"/>
        </w:rPr>
      </w:pPr>
      <w:r>
        <w:rPr>
          <w:rFonts w:ascii="proxima-nova" w:hAnsi="proxima-nova"/>
          <w:b/>
          <w:sz w:val="23"/>
          <w:szCs w:val="23"/>
          <w:shd w:val="clear" w:color="auto" w:fill="FFFFFF"/>
        </w:rPr>
        <w:t>13</w:t>
      </w:r>
      <w:r w:rsidR="006C74EA" w:rsidRPr="006C74EA">
        <w:rPr>
          <w:rFonts w:ascii="proxima-nova" w:hAnsi="proxima-nova"/>
          <w:b/>
          <w:sz w:val="23"/>
          <w:szCs w:val="23"/>
          <w:shd w:val="clear" w:color="auto" w:fill="FFFFFF"/>
        </w:rPr>
        <w:t> -</w:t>
      </w:r>
      <w:r w:rsidR="006C74EA" w:rsidRPr="0050244E">
        <w:rPr>
          <w:rFonts w:ascii="proxima-nova" w:hAnsi="proxima-nova"/>
          <w:sz w:val="23"/>
          <w:szCs w:val="23"/>
          <w:shd w:val="clear" w:color="auto" w:fill="FFFFFF"/>
        </w:rPr>
        <w:t xml:space="preserve"> Which of the following is a step in the general process for tracing illicit transactions?</w:t>
      </w:r>
    </w:p>
    <w:p w:rsidR="006C74EA" w:rsidRPr="006C74EA" w:rsidRDefault="006C74EA" w:rsidP="00617EFE">
      <w:pPr>
        <w:pStyle w:val="ListParagraph"/>
        <w:numPr>
          <w:ilvl w:val="0"/>
          <w:numId w:val="13"/>
        </w:numPr>
        <w:shd w:val="clear" w:color="auto" w:fill="FFFFFF"/>
        <w:spacing w:before="100" w:beforeAutospacing="1" w:after="100" w:afterAutospacing="1" w:line="384" w:lineRule="atLeast"/>
        <w:rPr>
          <w:rFonts w:ascii="proxima-nova" w:hAnsi="proxima-nova"/>
          <w:b/>
          <w:sz w:val="23"/>
          <w:szCs w:val="23"/>
        </w:rPr>
      </w:pPr>
      <w:r w:rsidRPr="006C74EA">
        <w:rPr>
          <w:rFonts w:ascii="proxima-nova" w:hAnsi="proxima-nova"/>
          <w:b/>
          <w:sz w:val="23"/>
          <w:szCs w:val="23"/>
        </w:rPr>
        <w:t>Building a financial profile</w:t>
      </w:r>
    </w:p>
    <w:p w:rsidR="006C74EA" w:rsidRPr="006C74EA" w:rsidRDefault="006C74EA" w:rsidP="00617EFE">
      <w:pPr>
        <w:pStyle w:val="ListParagraph"/>
        <w:numPr>
          <w:ilvl w:val="0"/>
          <w:numId w:val="13"/>
        </w:numPr>
        <w:shd w:val="clear" w:color="auto" w:fill="FFFFFF"/>
        <w:spacing w:before="100" w:beforeAutospacing="1" w:after="100" w:afterAutospacing="1" w:line="384" w:lineRule="atLeast"/>
        <w:rPr>
          <w:rFonts w:ascii="proxima-nova" w:hAnsi="proxima-nova"/>
          <w:sz w:val="23"/>
          <w:szCs w:val="23"/>
        </w:rPr>
      </w:pPr>
      <w:r w:rsidRPr="006C74EA">
        <w:rPr>
          <w:rFonts w:ascii="proxima-nova" w:hAnsi="proxima-nova"/>
          <w:sz w:val="23"/>
          <w:szCs w:val="23"/>
        </w:rPr>
        <w:t>Establishing reporting protocols</w:t>
      </w:r>
    </w:p>
    <w:p w:rsidR="006C74EA" w:rsidRPr="006C74EA" w:rsidRDefault="006C74EA" w:rsidP="00617EFE">
      <w:pPr>
        <w:pStyle w:val="ListParagraph"/>
        <w:numPr>
          <w:ilvl w:val="0"/>
          <w:numId w:val="13"/>
        </w:numPr>
        <w:shd w:val="clear" w:color="auto" w:fill="FFFFFF"/>
        <w:spacing w:before="100" w:beforeAutospacing="1" w:after="100" w:afterAutospacing="1" w:line="384" w:lineRule="atLeast"/>
        <w:rPr>
          <w:rFonts w:ascii="proxima-nova" w:hAnsi="proxima-nova"/>
          <w:sz w:val="23"/>
          <w:szCs w:val="23"/>
        </w:rPr>
      </w:pPr>
      <w:r w:rsidRPr="006C74EA">
        <w:rPr>
          <w:rFonts w:ascii="proxima-nova" w:hAnsi="proxima-nova"/>
          <w:sz w:val="23"/>
          <w:szCs w:val="23"/>
        </w:rPr>
        <w:t>Selecting a response team</w:t>
      </w:r>
    </w:p>
    <w:p w:rsidR="006C74EA" w:rsidRPr="006C74EA" w:rsidRDefault="006C74EA" w:rsidP="00617EFE">
      <w:pPr>
        <w:pStyle w:val="ListParagraph"/>
        <w:numPr>
          <w:ilvl w:val="0"/>
          <w:numId w:val="13"/>
        </w:numPr>
        <w:shd w:val="clear" w:color="auto" w:fill="FFFFFF"/>
        <w:spacing w:before="100" w:beforeAutospacing="1" w:after="100" w:afterAutospacing="1" w:line="384" w:lineRule="atLeast"/>
        <w:rPr>
          <w:rFonts w:ascii="proxima-nova" w:hAnsi="proxima-nova"/>
          <w:sz w:val="23"/>
          <w:szCs w:val="23"/>
        </w:rPr>
      </w:pPr>
      <w:r w:rsidRPr="006C74EA">
        <w:rPr>
          <w:rFonts w:ascii="proxima-nova" w:hAnsi="proxima-nova"/>
          <w:sz w:val="23"/>
          <w:szCs w:val="23"/>
        </w:rPr>
        <w:t>Implementing litigation hold procedures</w:t>
      </w:r>
    </w:p>
    <w:p w:rsidR="006C74EA" w:rsidRPr="0050244E" w:rsidRDefault="00C32A7A" w:rsidP="006C74EA">
      <w:pPr>
        <w:rPr>
          <w:sz w:val="24"/>
          <w:szCs w:val="24"/>
        </w:rPr>
      </w:pPr>
      <w:r>
        <w:rPr>
          <w:rFonts w:ascii="proxima-nova" w:hAnsi="proxima-nova"/>
          <w:b/>
          <w:sz w:val="23"/>
          <w:szCs w:val="23"/>
          <w:shd w:val="clear" w:color="auto" w:fill="FFFFFF"/>
        </w:rPr>
        <w:t>14</w:t>
      </w:r>
      <w:r w:rsidR="006C74EA" w:rsidRPr="0050244E">
        <w:rPr>
          <w:rFonts w:ascii="proxima-nova" w:hAnsi="proxima-nova"/>
          <w:sz w:val="23"/>
          <w:szCs w:val="23"/>
          <w:shd w:val="clear" w:color="auto" w:fill="FFFFFF"/>
        </w:rPr>
        <w:t> - When determining a subject's net worth for asset-tracing purposes, all assets should be valued at current market value to eliminate any question about estimates.</w:t>
      </w:r>
    </w:p>
    <w:p w:rsidR="006C74EA" w:rsidRPr="006C74EA" w:rsidRDefault="006C74EA" w:rsidP="00617EFE">
      <w:pPr>
        <w:pStyle w:val="ListParagraph"/>
        <w:numPr>
          <w:ilvl w:val="0"/>
          <w:numId w:val="14"/>
        </w:numPr>
        <w:shd w:val="clear" w:color="auto" w:fill="FFFFFF"/>
        <w:spacing w:before="100" w:beforeAutospacing="1" w:after="100" w:afterAutospacing="1" w:line="384" w:lineRule="atLeast"/>
        <w:rPr>
          <w:rFonts w:ascii="proxima-nova" w:hAnsi="proxima-nova"/>
          <w:sz w:val="23"/>
          <w:szCs w:val="23"/>
        </w:rPr>
      </w:pPr>
      <w:r w:rsidRPr="006C74EA">
        <w:rPr>
          <w:rFonts w:ascii="proxima-nova" w:hAnsi="proxima-nova"/>
          <w:sz w:val="23"/>
          <w:szCs w:val="23"/>
        </w:rPr>
        <w:t>True</w:t>
      </w:r>
    </w:p>
    <w:p w:rsidR="006C74EA" w:rsidRPr="006C74EA" w:rsidRDefault="006C74EA" w:rsidP="00617EFE">
      <w:pPr>
        <w:pStyle w:val="ListParagraph"/>
        <w:numPr>
          <w:ilvl w:val="0"/>
          <w:numId w:val="14"/>
        </w:numPr>
        <w:shd w:val="clear" w:color="auto" w:fill="FFFFFF"/>
        <w:spacing w:before="100" w:beforeAutospacing="1" w:after="100" w:afterAutospacing="1" w:line="384" w:lineRule="atLeast"/>
        <w:rPr>
          <w:rFonts w:ascii="proxima-nova" w:hAnsi="proxima-nova"/>
          <w:b/>
          <w:sz w:val="23"/>
          <w:szCs w:val="23"/>
        </w:rPr>
      </w:pPr>
      <w:r w:rsidRPr="006C74EA">
        <w:rPr>
          <w:rFonts w:ascii="proxima-nova" w:hAnsi="proxima-nova"/>
          <w:b/>
          <w:sz w:val="23"/>
          <w:szCs w:val="23"/>
        </w:rPr>
        <w:t>False</w:t>
      </w:r>
    </w:p>
    <w:p w:rsidR="006C74EA" w:rsidRPr="0050244E" w:rsidRDefault="00C32A7A" w:rsidP="006C74EA">
      <w:pPr>
        <w:rPr>
          <w:sz w:val="24"/>
          <w:szCs w:val="24"/>
        </w:rPr>
      </w:pPr>
      <w:r>
        <w:rPr>
          <w:rFonts w:ascii="proxima-nova" w:hAnsi="proxima-nova"/>
          <w:b/>
          <w:sz w:val="23"/>
          <w:szCs w:val="23"/>
          <w:shd w:val="clear" w:color="auto" w:fill="FFFFFF"/>
        </w:rPr>
        <w:lastRenderedPageBreak/>
        <w:t>15</w:t>
      </w:r>
      <w:r w:rsidR="006C74EA" w:rsidRPr="006550FC">
        <w:rPr>
          <w:rFonts w:ascii="proxima-nova" w:hAnsi="proxima-nova"/>
          <w:b/>
          <w:sz w:val="23"/>
          <w:szCs w:val="23"/>
          <w:shd w:val="clear" w:color="auto" w:fill="FFFFFF"/>
        </w:rPr>
        <w:t> -</w:t>
      </w:r>
      <w:r w:rsidR="006C74EA" w:rsidRPr="0050244E">
        <w:rPr>
          <w:rFonts w:ascii="proxima-nova" w:hAnsi="proxima-nova"/>
          <w:sz w:val="23"/>
          <w:szCs w:val="23"/>
          <w:shd w:val="clear" w:color="auto" w:fill="FFFFFF"/>
        </w:rPr>
        <w:t xml:space="preserve"> During a U.S. criminal trial involving allegations of corruption, the prosecution introduces a diagram illustrating the organizational structure of a company allegedly involved in the corruption. The diagram is an example of:</w:t>
      </w:r>
    </w:p>
    <w:p w:rsidR="006C74EA" w:rsidRPr="006C74EA" w:rsidRDefault="006C74EA" w:rsidP="00617EFE">
      <w:pPr>
        <w:pStyle w:val="ListParagraph"/>
        <w:numPr>
          <w:ilvl w:val="0"/>
          <w:numId w:val="15"/>
        </w:numPr>
        <w:shd w:val="clear" w:color="auto" w:fill="FFFFFF"/>
        <w:spacing w:before="100" w:beforeAutospacing="1" w:after="100" w:afterAutospacing="1" w:line="384" w:lineRule="atLeast"/>
        <w:rPr>
          <w:rFonts w:ascii="proxima-nova" w:hAnsi="proxima-nova"/>
          <w:sz w:val="23"/>
          <w:szCs w:val="23"/>
        </w:rPr>
      </w:pPr>
      <w:r w:rsidRPr="006C74EA">
        <w:rPr>
          <w:rFonts w:ascii="proxima-nova" w:hAnsi="proxima-nova"/>
          <w:sz w:val="23"/>
          <w:szCs w:val="23"/>
        </w:rPr>
        <w:t>Direct evidence</w:t>
      </w:r>
    </w:p>
    <w:p w:rsidR="006C74EA" w:rsidRPr="006C74EA" w:rsidRDefault="006C74EA" w:rsidP="00617EFE">
      <w:pPr>
        <w:pStyle w:val="ListParagraph"/>
        <w:numPr>
          <w:ilvl w:val="0"/>
          <w:numId w:val="15"/>
        </w:numPr>
        <w:shd w:val="clear" w:color="auto" w:fill="FFFFFF"/>
        <w:spacing w:before="100" w:beforeAutospacing="1" w:after="100" w:afterAutospacing="1" w:line="384" w:lineRule="atLeast"/>
        <w:rPr>
          <w:rFonts w:ascii="proxima-nova" w:hAnsi="proxima-nova"/>
          <w:sz w:val="23"/>
          <w:szCs w:val="23"/>
        </w:rPr>
      </w:pPr>
      <w:r w:rsidRPr="006C74EA">
        <w:rPr>
          <w:rFonts w:ascii="proxima-nova" w:hAnsi="proxima-nova"/>
          <w:sz w:val="23"/>
          <w:szCs w:val="23"/>
        </w:rPr>
        <w:t>Real evidence</w:t>
      </w:r>
    </w:p>
    <w:p w:rsidR="006C74EA" w:rsidRPr="006C74EA" w:rsidRDefault="006C74EA" w:rsidP="00617EFE">
      <w:pPr>
        <w:pStyle w:val="ListParagraph"/>
        <w:numPr>
          <w:ilvl w:val="0"/>
          <w:numId w:val="15"/>
        </w:numPr>
        <w:shd w:val="clear" w:color="auto" w:fill="FFFFFF"/>
        <w:spacing w:before="100" w:beforeAutospacing="1" w:after="100" w:afterAutospacing="1" w:line="384" w:lineRule="atLeast"/>
        <w:rPr>
          <w:rFonts w:ascii="proxima-nova" w:hAnsi="proxima-nova"/>
          <w:b/>
          <w:sz w:val="23"/>
          <w:szCs w:val="23"/>
        </w:rPr>
      </w:pPr>
      <w:r w:rsidRPr="006C74EA">
        <w:rPr>
          <w:rFonts w:ascii="proxima-nova" w:hAnsi="proxima-nova"/>
          <w:b/>
          <w:sz w:val="23"/>
          <w:szCs w:val="23"/>
        </w:rPr>
        <w:t>Demonstrative evidence</w:t>
      </w:r>
    </w:p>
    <w:p w:rsidR="006C74EA" w:rsidRPr="006C74EA" w:rsidRDefault="006C74EA" w:rsidP="00617EFE">
      <w:pPr>
        <w:pStyle w:val="ListParagraph"/>
        <w:numPr>
          <w:ilvl w:val="0"/>
          <w:numId w:val="15"/>
        </w:numPr>
        <w:shd w:val="clear" w:color="auto" w:fill="FFFFFF"/>
        <w:spacing w:before="100" w:beforeAutospacing="1" w:after="100" w:afterAutospacing="1" w:line="384" w:lineRule="atLeast"/>
        <w:rPr>
          <w:rFonts w:ascii="proxima-nova" w:hAnsi="proxima-nova"/>
          <w:sz w:val="23"/>
          <w:szCs w:val="23"/>
        </w:rPr>
      </w:pPr>
      <w:r w:rsidRPr="006C74EA">
        <w:rPr>
          <w:rFonts w:ascii="proxima-nova" w:hAnsi="proxima-nova"/>
          <w:sz w:val="23"/>
          <w:szCs w:val="23"/>
        </w:rPr>
        <w:t>Documentary evidence</w:t>
      </w:r>
    </w:p>
    <w:p w:rsidR="006C74EA" w:rsidRPr="0050244E" w:rsidRDefault="006C74EA" w:rsidP="006C74EA">
      <w:pPr>
        <w:rPr>
          <w:sz w:val="24"/>
          <w:szCs w:val="24"/>
        </w:rPr>
      </w:pPr>
      <w:r w:rsidRPr="006C74EA">
        <w:rPr>
          <w:rFonts w:ascii="proxima-nova" w:hAnsi="proxima-nova"/>
          <w:b/>
          <w:sz w:val="23"/>
          <w:szCs w:val="23"/>
          <w:shd w:val="clear" w:color="auto" w:fill="FFFFFF"/>
        </w:rPr>
        <w:t>1</w:t>
      </w:r>
      <w:r w:rsidR="00C32A7A">
        <w:rPr>
          <w:rFonts w:ascii="proxima-nova" w:hAnsi="proxima-nova"/>
          <w:b/>
          <w:sz w:val="23"/>
          <w:szCs w:val="23"/>
          <w:shd w:val="clear" w:color="auto" w:fill="FFFFFF"/>
        </w:rPr>
        <w:t>6</w:t>
      </w:r>
      <w:r w:rsidRPr="006C74EA">
        <w:rPr>
          <w:rFonts w:ascii="proxima-nova" w:hAnsi="proxima-nova"/>
          <w:b/>
          <w:sz w:val="23"/>
          <w:szCs w:val="23"/>
          <w:shd w:val="clear" w:color="auto" w:fill="FFFFFF"/>
        </w:rPr>
        <w:t> -</w:t>
      </w:r>
      <w:r w:rsidRPr="0050244E">
        <w:rPr>
          <w:rFonts w:ascii="proxima-nova" w:hAnsi="proxima-nova"/>
          <w:sz w:val="23"/>
          <w:szCs w:val="23"/>
          <w:shd w:val="clear" w:color="auto" w:fill="FFFFFF"/>
        </w:rPr>
        <w:t xml:space="preserve"> Baron is currently being prosecuted for financial statement fraud for allegedly intentionally over-reporting earnings. Although Baron did over-report income, he did not do so on purpose. Under these facts, which of the following defenses, if any, would likely benefit Baron as a defense?</w:t>
      </w:r>
    </w:p>
    <w:p w:rsidR="006C74EA" w:rsidRPr="006C74EA" w:rsidRDefault="006C74EA" w:rsidP="00617EFE">
      <w:pPr>
        <w:pStyle w:val="ListParagraph"/>
        <w:numPr>
          <w:ilvl w:val="0"/>
          <w:numId w:val="16"/>
        </w:numPr>
        <w:shd w:val="clear" w:color="auto" w:fill="FFFFFF"/>
        <w:spacing w:before="100" w:beforeAutospacing="1" w:after="100" w:afterAutospacing="1" w:line="384" w:lineRule="atLeast"/>
        <w:rPr>
          <w:rFonts w:ascii="proxima-nova" w:hAnsi="proxima-nova"/>
          <w:b/>
          <w:sz w:val="23"/>
          <w:szCs w:val="23"/>
        </w:rPr>
      </w:pPr>
      <w:r w:rsidRPr="006C74EA">
        <w:rPr>
          <w:rFonts w:ascii="proxima-nova" w:hAnsi="proxima-nova"/>
          <w:b/>
          <w:sz w:val="23"/>
          <w:szCs w:val="23"/>
        </w:rPr>
        <w:t>Mistake</w:t>
      </w:r>
    </w:p>
    <w:p w:rsidR="006C74EA" w:rsidRPr="006C74EA" w:rsidRDefault="006C74EA" w:rsidP="00617EFE">
      <w:pPr>
        <w:pStyle w:val="ListParagraph"/>
        <w:numPr>
          <w:ilvl w:val="0"/>
          <w:numId w:val="16"/>
        </w:numPr>
        <w:shd w:val="clear" w:color="auto" w:fill="FFFFFF"/>
        <w:spacing w:before="100" w:beforeAutospacing="1" w:after="100" w:afterAutospacing="1" w:line="384" w:lineRule="atLeast"/>
        <w:rPr>
          <w:rFonts w:ascii="proxima-nova" w:hAnsi="proxima-nova"/>
          <w:sz w:val="23"/>
          <w:szCs w:val="23"/>
        </w:rPr>
      </w:pPr>
      <w:r w:rsidRPr="006C74EA">
        <w:rPr>
          <w:rFonts w:ascii="proxima-nova" w:hAnsi="proxima-nova"/>
          <w:sz w:val="23"/>
          <w:szCs w:val="23"/>
        </w:rPr>
        <w:t>Ignorance</w:t>
      </w:r>
    </w:p>
    <w:p w:rsidR="006C74EA" w:rsidRPr="006C74EA" w:rsidRDefault="006C74EA" w:rsidP="00617EFE">
      <w:pPr>
        <w:pStyle w:val="ListParagraph"/>
        <w:numPr>
          <w:ilvl w:val="0"/>
          <w:numId w:val="16"/>
        </w:numPr>
        <w:shd w:val="clear" w:color="auto" w:fill="FFFFFF"/>
        <w:spacing w:before="100" w:beforeAutospacing="1" w:after="100" w:afterAutospacing="1" w:line="384" w:lineRule="atLeast"/>
        <w:rPr>
          <w:rFonts w:ascii="proxima-nova" w:hAnsi="proxima-nova"/>
          <w:sz w:val="23"/>
          <w:szCs w:val="23"/>
        </w:rPr>
      </w:pPr>
      <w:r w:rsidRPr="006C74EA">
        <w:rPr>
          <w:rFonts w:ascii="proxima-nova" w:hAnsi="proxima-nova"/>
          <w:sz w:val="23"/>
          <w:szCs w:val="23"/>
        </w:rPr>
        <w:t>Duress</w:t>
      </w:r>
    </w:p>
    <w:p w:rsidR="006C74EA" w:rsidRPr="0050244E" w:rsidRDefault="006C74EA" w:rsidP="006C74EA">
      <w:pPr>
        <w:rPr>
          <w:sz w:val="24"/>
          <w:szCs w:val="24"/>
        </w:rPr>
      </w:pPr>
      <w:r w:rsidRPr="0050244E">
        <w:rPr>
          <w:rFonts w:ascii="proxima-nova" w:hAnsi="proxima-nova"/>
          <w:b/>
          <w:bCs/>
          <w:sz w:val="23"/>
          <w:szCs w:val="23"/>
          <w:shd w:val="clear" w:color="auto" w:fill="FFFFFF"/>
        </w:rPr>
        <w:t> </w:t>
      </w:r>
      <w:r w:rsidR="00C32A7A">
        <w:rPr>
          <w:rFonts w:ascii="proxima-nova" w:hAnsi="proxima-nova"/>
          <w:b/>
          <w:bCs/>
          <w:sz w:val="23"/>
          <w:szCs w:val="23"/>
          <w:shd w:val="clear" w:color="auto" w:fill="FFFFFF"/>
        </w:rPr>
        <w:t>17</w:t>
      </w:r>
      <w:r w:rsidRPr="0050244E">
        <w:rPr>
          <w:rFonts w:ascii="proxima-nova" w:hAnsi="proxima-nova"/>
          <w:sz w:val="23"/>
          <w:szCs w:val="23"/>
          <w:shd w:val="clear" w:color="auto" w:fill="FFFFFF"/>
        </w:rPr>
        <w:t> - White is an expert testifying in a complicated securities fraud case in the United States. In preparing her report, White relied to a large extent on Publication A, a market analysis report that is commonly used by experts in her field. The judge has declared that Publication A cannot be admitted into evidence in the trial at hand. This means any testimony White has that is based on Publication A is also excluded.</w:t>
      </w:r>
    </w:p>
    <w:p w:rsidR="006C74EA" w:rsidRPr="006C74EA" w:rsidRDefault="006C74EA" w:rsidP="00617EFE">
      <w:pPr>
        <w:pStyle w:val="ListParagraph"/>
        <w:numPr>
          <w:ilvl w:val="0"/>
          <w:numId w:val="17"/>
        </w:numPr>
        <w:shd w:val="clear" w:color="auto" w:fill="FFFFFF"/>
        <w:spacing w:before="100" w:beforeAutospacing="1" w:after="100" w:afterAutospacing="1" w:line="384" w:lineRule="atLeast"/>
        <w:rPr>
          <w:rFonts w:ascii="proxima-nova" w:hAnsi="proxima-nova"/>
          <w:sz w:val="23"/>
          <w:szCs w:val="23"/>
        </w:rPr>
      </w:pPr>
      <w:r w:rsidRPr="006C74EA">
        <w:rPr>
          <w:rFonts w:ascii="proxima-nova" w:hAnsi="proxima-nova"/>
          <w:sz w:val="23"/>
          <w:szCs w:val="23"/>
        </w:rPr>
        <w:t>True</w:t>
      </w:r>
    </w:p>
    <w:p w:rsidR="006C74EA" w:rsidRPr="006C74EA" w:rsidRDefault="006C74EA" w:rsidP="00617EFE">
      <w:pPr>
        <w:pStyle w:val="ListParagraph"/>
        <w:numPr>
          <w:ilvl w:val="0"/>
          <w:numId w:val="17"/>
        </w:numPr>
        <w:shd w:val="clear" w:color="auto" w:fill="FFFFFF"/>
        <w:spacing w:before="100" w:beforeAutospacing="1" w:after="100" w:afterAutospacing="1" w:line="384" w:lineRule="atLeast"/>
        <w:rPr>
          <w:rFonts w:ascii="proxima-nova" w:hAnsi="proxima-nova"/>
          <w:b/>
          <w:sz w:val="23"/>
          <w:szCs w:val="23"/>
        </w:rPr>
      </w:pPr>
      <w:r w:rsidRPr="006C74EA">
        <w:rPr>
          <w:rFonts w:ascii="proxima-nova" w:hAnsi="proxima-nova"/>
          <w:b/>
          <w:sz w:val="23"/>
          <w:szCs w:val="23"/>
        </w:rPr>
        <w:t>False</w:t>
      </w:r>
    </w:p>
    <w:p w:rsidR="006C74EA" w:rsidRPr="0050244E" w:rsidRDefault="006C74EA" w:rsidP="006C74EA">
      <w:pPr>
        <w:shd w:val="clear" w:color="auto" w:fill="FFFFFF"/>
        <w:rPr>
          <w:rFonts w:ascii="Helvetica" w:hAnsi="Helvetica"/>
          <w:sz w:val="21"/>
          <w:szCs w:val="21"/>
        </w:rPr>
      </w:pPr>
      <w:r w:rsidRPr="00784603">
        <w:rPr>
          <w:rFonts w:ascii="Helvetica" w:hAnsi="Helvetica"/>
          <w:b/>
          <w:sz w:val="21"/>
          <w:szCs w:val="21"/>
        </w:rPr>
        <w:t>1</w:t>
      </w:r>
      <w:r w:rsidR="00C32A7A">
        <w:rPr>
          <w:rFonts w:ascii="Helvetica" w:hAnsi="Helvetica"/>
          <w:b/>
          <w:sz w:val="21"/>
          <w:szCs w:val="21"/>
        </w:rPr>
        <w:t>8</w:t>
      </w:r>
      <w:r w:rsidRPr="0050244E">
        <w:rPr>
          <w:rFonts w:ascii="Helvetica" w:hAnsi="Helvetica"/>
          <w:sz w:val="21"/>
          <w:szCs w:val="21"/>
        </w:rPr>
        <w:t>- When deciding whether or not to investigate, which of the following factors should an organization not consider?</w:t>
      </w:r>
    </w:p>
    <w:p w:rsidR="006C74EA" w:rsidRPr="0050244E" w:rsidRDefault="006C74EA" w:rsidP="006C74EA">
      <w:pPr>
        <w:shd w:val="clear" w:color="auto" w:fill="FFFFFF"/>
        <w:textAlignment w:val="center"/>
        <w:rPr>
          <w:rFonts w:ascii="Helvetica" w:hAnsi="Helvetica"/>
          <w:sz w:val="21"/>
          <w:szCs w:val="21"/>
        </w:rPr>
      </w:pPr>
      <w:r w:rsidRPr="0050244E">
        <w:rPr>
          <w:rFonts w:ascii="Helvetica" w:hAnsi="Helvetica"/>
          <w:sz w:val="21"/>
          <w:szCs w:val="21"/>
        </w:rPr>
        <w:t> </w:t>
      </w:r>
    </w:p>
    <w:p w:rsidR="006C74EA" w:rsidRPr="006550FC" w:rsidRDefault="006C74EA" w:rsidP="00617EFE">
      <w:pPr>
        <w:pStyle w:val="ListParagraph"/>
        <w:numPr>
          <w:ilvl w:val="0"/>
          <w:numId w:val="18"/>
        </w:numPr>
        <w:shd w:val="clear" w:color="auto" w:fill="FFFFFF"/>
        <w:textAlignment w:val="center"/>
        <w:rPr>
          <w:rFonts w:ascii="Helvetica" w:hAnsi="Helvetica"/>
          <w:sz w:val="21"/>
          <w:szCs w:val="21"/>
        </w:rPr>
      </w:pPr>
      <w:r w:rsidRPr="006550FC">
        <w:rPr>
          <w:rFonts w:ascii="Helvetica" w:hAnsi="Helvetica"/>
          <w:sz w:val="21"/>
          <w:szCs w:val="21"/>
        </w:rPr>
        <w:t>Possible cost of the investigation.</w:t>
      </w:r>
    </w:p>
    <w:p w:rsidR="006C74EA" w:rsidRPr="006550FC" w:rsidRDefault="006C74EA" w:rsidP="00617EFE">
      <w:pPr>
        <w:pStyle w:val="ListParagraph"/>
        <w:numPr>
          <w:ilvl w:val="0"/>
          <w:numId w:val="18"/>
        </w:numPr>
        <w:shd w:val="clear" w:color="auto" w:fill="FFFFFF"/>
        <w:spacing w:before="180" w:after="180"/>
        <w:textAlignment w:val="center"/>
        <w:rPr>
          <w:rFonts w:ascii="Helvetica" w:hAnsi="Helvetica"/>
          <w:sz w:val="21"/>
          <w:szCs w:val="21"/>
        </w:rPr>
      </w:pPr>
      <w:r w:rsidRPr="006550FC">
        <w:rPr>
          <w:rFonts w:ascii="Helvetica" w:hAnsi="Helvetica"/>
          <w:sz w:val="21"/>
          <w:szCs w:val="21"/>
        </w:rPr>
        <w:t>Perceived strength of the predication.</w:t>
      </w:r>
    </w:p>
    <w:p w:rsidR="006C74EA" w:rsidRPr="006550FC" w:rsidRDefault="006C74EA" w:rsidP="00617EFE">
      <w:pPr>
        <w:pStyle w:val="ListParagraph"/>
        <w:numPr>
          <w:ilvl w:val="0"/>
          <w:numId w:val="18"/>
        </w:numPr>
        <w:shd w:val="clear" w:color="auto" w:fill="FFFFFF"/>
        <w:spacing w:before="180" w:after="180"/>
        <w:textAlignment w:val="center"/>
        <w:rPr>
          <w:rFonts w:ascii="Helvetica" w:hAnsi="Helvetica"/>
          <w:sz w:val="21"/>
          <w:szCs w:val="21"/>
        </w:rPr>
      </w:pPr>
      <w:r w:rsidRPr="006550FC">
        <w:rPr>
          <w:rFonts w:ascii="Helvetica" w:hAnsi="Helvetica"/>
          <w:sz w:val="21"/>
          <w:szCs w:val="21"/>
        </w:rPr>
        <w:t>Possible public exposure resulting because of the investigation.</w:t>
      </w:r>
    </w:p>
    <w:p w:rsidR="006C74EA" w:rsidRPr="006550FC" w:rsidRDefault="006C74EA" w:rsidP="00617EFE">
      <w:pPr>
        <w:pStyle w:val="ListParagraph"/>
        <w:numPr>
          <w:ilvl w:val="0"/>
          <w:numId w:val="18"/>
        </w:numPr>
        <w:shd w:val="clear" w:color="auto" w:fill="FFFFFF"/>
        <w:spacing w:before="180" w:after="180"/>
        <w:textAlignment w:val="center"/>
        <w:rPr>
          <w:rFonts w:ascii="Helvetica" w:hAnsi="Helvetica"/>
          <w:b/>
          <w:sz w:val="21"/>
          <w:szCs w:val="21"/>
        </w:rPr>
      </w:pPr>
      <w:r w:rsidRPr="006550FC">
        <w:rPr>
          <w:rFonts w:ascii="Helvetica" w:hAnsi="Helvetica"/>
          <w:b/>
          <w:sz w:val="21"/>
          <w:szCs w:val="21"/>
        </w:rPr>
        <w:t>All of the above should be considered.</w:t>
      </w:r>
    </w:p>
    <w:p w:rsidR="006C74EA" w:rsidRPr="0050244E" w:rsidRDefault="006C74EA" w:rsidP="006C74EA">
      <w:pPr>
        <w:shd w:val="clear" w:color="auto" w:fill="FFFFFF"/>
        <w:rPr>
          <w:rFonts w:ascii="Helvetica" w:hAnsi="Helvetica"/>
          <w:sz w:val="21"/>
          <w:szCs w:val="21"/>
        </w:rPr>
      </w:pPr>
    </w:p>
    <w:p w:rsidR="006C74EA" w:rsidRPr="0050244E" w:rsidRDefault="00C32A7A" w:rsidP="006C74EA">
      <w:pPr>
        <w:shd w:val="clear" w:color="auto" w:fill="FFFFFF"/>
        <w:rPr>
          <w:rFonts w:ascii="Helvetica" w:hAnsi="Helvetica"/>
          <w:sz w:val="21"/>
          <w:szCs w:val="21"/>
        </w:rPr>
      </w:pPr>
      <w:r>
        <w:rPr>
          <w:rFonts w:ascii="Helvetica" w:hAnsi="Helvetica"/>
          <w:b/>
          <w:sz w:val="21"/>
          <w:szCs w:val="21"/>
        </w:rPr>
        <w:t>19</w:t>
      </w:r>
      <w:r w:rsidR="006C74EA" w:rsidRPr="0050244E">
        <w:rPr>
          <w:rFonts w:ascii="Helvetica" w:hAnsi="Helvetica"/>
          <w:sz w:val="21"/>
          <w:szCs w:val="21"/>
        </w:rPr>
        <w:t>-Which of the following is not a category used in the fraud triangle plus inquiry paradigm?</w:t>
      </w:r>
    </w:p>
    <w:p w:rsidR="006C74EA" w:rsidRPr="0050244E" w:rsidRDefault="006C74EA" w:rsidP="006C74EA">
      <w:pPr>
        <w:shd w:val="clear" w:color="auto" w:fill="FFFFFF"/>
        <w:textAlignment w:val="center"/>
        <w:rPr>
          <w:rFonts w:ascii="Helvetica" w:hAnsi="Helvetica"/>
          <w:sz w:val="21"/>
          <w:szCs w:val="21"/>
        </w:rPr>
      </w:pPr>
      <w:r w:rsidRPr="0050244E">
        <w:rPr>
          <w:rFonts w:ascii="Helvetica" w:hAnsi="Helvetica"/>
          <w:sz w:val="21"/>
          <w:szCs w:val="21"/>
        </w:rPr>
        <w:t> </w:t>
      </w:r>
    </w:p>
    <w:p w:rsidR="006C74EA" w:rsidRPr="006550FC" w:rsidRDefault="006C74EA" w:rsidP="00617EFE">
      <w:pPr>
        <w:pStyle w:val="ListParagraph"/>
        <w:numPr>
          <w:ilvl w:val="0"/>
          <w:numId w:val="19"/>
        </w:numPr>
        <w:shd w:val="clear" w:color="auto" w:fill="FFFFFF"/>
        <w:textAlignment w:val="center"/>
        <w:rPr>
          <w:rFonts w:ascii="Helvetica" w:hAnsi="Helvetica"/>
          <w:sz w:val="21"/>
          <w:szCs w:val="21"/>
        </w:rPr>
      </w:pPr>
      <w:r w:rsidRPr="006550FC">
        <w:rPr>
          <w:rFonts w:ascii="Helvetica" w:hAnsi="Helvetica"/>
          <w:sz w:val="21"/>
          <w:szCs w:val="21"/>
        </w:rPr>
        <w:t>Theft investigative techniques.</w:t>
      </w:r>
    </w:p>
    <w:p w:rsidR="006C74EA" w:rsidRPr="006550FC" w:rsidRDefault="006C74EA" w:rsidP="00617EFE">
      <w:pPr>
        <w:pStyle w:val="ListParagraph"/>
        <w:numPr>
          <w:ilvl w:val="0"/>
          <w:numId w:val="19"/>
        </w:numPr>
        <w:shd w:val="clear" w:color="auto" w:fill="FFFFFF"/>
        <w:spacing w:before="180" w:after="180"/>
        <w:textAlignment w:val="center"/>
        <w:rPr>
          <w:rFonts w:ascii="Helvetica" w:hAnsi="Helvetica"/>
          <w:sz w:val="21"/>
          <w:szCs w:val="21"/>
        </w:rPr>
      </w:pPr>
      <w:r w:rsidRPr="006550FC">
        <w:rPr>
          <w:rFonts w:ascii="Helvetica" w:hAnsi="Helvetica"/>
          <w:sz w:val="21"/>
          <w:szCs w:val="21"/>
        </w:rPr>
        <w:t>Concealment investigative techniques.</w:t>
      </w:r>
    </w:p>
    <w:p w:rsidR="006C74EA" w:rsidRPr="006550FC" w:rsidRDefault="006C74EA" w:rsidP="00617EFE">
      <w:pPr>
        <w:pStyle w:val="ListParagraph"/>
        <w:numPr>
          <w:ilvl w:val="0"/>
          <w:numId w:val="19"/>
        </w:numPr>
        <w:shd w:val="clear" w:color="auto" w:fill="FFFFFF"/>
        <w:spacing w:before="180" w:after="180"/>
        <w:textAlignment w:val="center"/>
        <w:rPr>
          <w:rFonts w:ascii="Helvetica" w:hAnsi="Helvetica"/>
          <w:b/>
          <w:sz w:val="21"/>
          <w:szCs w:val="21"/>
        </w:rPr>
      </w:pPr>
      <w:r w:rsidRPr="006550FC">
        <w:rPr>
          <w:rFonts w:ascii="Helvetica" w:hAnsi="Helvetica"/>
          <w:b/>
          <w:sz w:val="21"/>
          <w:szCs w:val="21"/>
        </w:rPr>
        <w:t>Action investigative techniques.</w:t>
      </w:r>
    </w:p>
    <w:p w:rsidR="006C74EA" w:rsidRPr="006550FC" w:rsidRDefault="006C74EA" w:rsidP="00617EFE">
      <w:pPr>
        <w:pStyle w:val="ListParagraph"/>
        <w:numPr>
          <w:ilvl w:val="0"/>
          <w:numId w:val="19"/>
        </w:numPr>
        <w:shd w:val="clear" w:color="auto" w:fill="FFFFFF"/>
        <w:spacing w:before="180" w:after="180"/>
        <w:textAlignment w:val="center"/>
        <w:rPr>
          <w:rFonts w:ascii="Helvetica" w:hAnsi="Helvetica"/>
          <w:sz w:val="21"/>
          <w:szCs w:val="21"/>
        </w:rPr>
      </w:pPr>
      <w:r w:rsidRPr="006550FC">
        <w:rPr>
          <w:rFonts w:ascii="Helvetica" w:hAnsi="Helvetica"/>
          <w:sz w:val="21"/>
          <w:szCs w:val="21"/>
        </w:rPr>
        <w:t>Conversion investigative techniques.</w:t>
      </w:r>
    </w:p>
    <w:p w:rsidR="006C74EA" w:rsidRPr="0050244E" w:rsidRDefault="006C74EA" w:rsidP="006C74EA">
      <w:pPr>
        <w:shd w:val="clear" w:color="auto" w:fill="FFFFFF"/>
        <w:rPr>
          <w:rFonts w:ascii="Helvetica" w:hAnsi="Helvetica"/>
          <w:sz w:val="21"/>
          <w:szCs w:val="21"/>
        </w:rPr>
      </w:pPr>
    </w:p>
    <w:p w:rsidR="006C74EA" w:rsidRPr="0050244E" w:rsidRDefault="00C32A7A" w:rsidP="006C74EA">
      <w:pPr>
        <w:shd w:val="clear" w:color="auto" w:fill="FFFFFF"/>
        <w:rPr>
          <w:rFonts w:ascii="Helvetica" w:hAnsi="Helvetica"/>
          <w:sz w:val="21"/>
          <w:szCs w:val="21"/>
        </w:rPr>
      </w:pPr>
      <w:r>
        <w:rPr>
          <w:rFonts w:ascii="Helvetica" w:hAnsi="Helvetica"/>
          <w:b/>
          <w:sz w:val="21"/>
          <w:szCs w:val="21"/>
        </w:rPr>
        <w:t>20</w:t>
      </w:r>
      <w:r w:rsidR="006C74EA" w:rsidRPr="0050244E">
        <w:rPr>
          <w:rFonts w:ascii="Helvetica" w:hAnsi="Helvetica"/>
          <w:sz w:val="21"/>
          <w:szCs w:val="21"/>
        </w:rPr>
        <w:t>- A vulnerability chart:</w:t>
      </w:r>
    </w:p>
    <w:p w:rsidR="006C74EA" w:rsidRPr="0050244E" w:rsidRDefault="006C74EA" w:rsidP="006C74EA">
      <w:pPr>
        <w:shd w:val="clear" w:color="auto" w:fill="FFFFFF"/>
        <w:textAlignment w:val="center"/>
        <w:rPr>
          <w:rFonts w:ascii="Helvetica" w:hAnsi="Helvetica"/>
          <w:sz w:val="21"/>
          <w:szCs w:val="21"/>
        </w:rPr>
      </w:pPr>
      <w:r w:rsidRPr="0050244E">
        <w:rPr>
          <w:rFonts w:ascii="Helvetica" w:hAnsi="Helvetica"/>
          <w:sz w:val="21"/>
          <w:szCs w:val="21"/>
        </w:rPr>
        <w:t> </w:t>
      </w:r>
    </w:p>
    <w:p w:rsidR="006C74EA" w:rsidRPr="006550FC" w:rsidRDefault="006C74EA" w:rsidP="00617EFE">
      <w:pPr>
        <w:pStyle w:val="ListParagraph"/>
        <w:numPr>
          <w:ilvl w:val="0"/>
          <w:numId w:val="20"/>
        </w:numPr>
        <w:shd w:val="clear" w:color="auto" w:fill="FFFFFF"/>
        <w:textAlignment w:val="center"/>
        <w:rPr>
          <w:rFonts w:ascii="Helvetica" w:hAnsi="Helvetica"/>
          <w:sz w:val="21"/>
          <w:szCs w:val="21"/>
        </w:rPr>
      </w:pPr>
      <w:r w:rsidRPr="006550FC">
        <w:rPr>
          <w:rFonts w:ascii="Helvetica" w:hAnsi="Helvetica"/>
          <w:sz w:val="21"/>
          <w:szCs w:val="21"/>
        </w:rPr>
        <w:t>F</w:t>
      </w:r>
      <w:r w:rsidRPr="006550FC">
        <w:rPr>
          <w:rFonts w:ascii="Helvetica" w:hAnsi="Helvetica"/>
          <w:b/>
          <w:sz w:val="21"/>
          <w:szCs w:val="21"/>
        </w:rPr>
        <w:t>orces investigators to explicitly consider all aspects of a fraud.</w:t>
      </w:r>
    </w:p>
    <w:p w:rsidR="006C74EA" w:rsidRPr="006550FC" w:rsidRDefault="006C74EA" w:rsidP="00617EFE">
      <w:pPr>
        <w:pStyle w:val="ListParagraph"/>
        <w:numPr>
          <w:ilvl w:val="0"/>
          <w:numId w:val="20"/>
        </w:numPr>
        <w:shd w:val="clear" w:color="auto" w:fill="FFFFFF"/>
        <w:spacing w:before="180" w:after="180"/>
        <w:textAlignment w:val="center"/>
        <w:rPr>
          <w:rFonts w:ascii="Helvetica" w:hAnsi="Helvetica"/>
          <w:sz w:val="21"/>
          <w:szCs w:val="21"/>
        </w:rPr>
      </w:pPr>
      <w:r w:rsidRPr="006550FC">
        <w:rPr>
          <w:rFonts w:ascii="Helvetica" w:hAnsi="Helvetica"/>
          <w:sz w:val="21"/>
          <w:szCs w:val="21"/>
        </w:rPr>
        <w:lastRenderedPageBreak/>
        <w:t>Shows the history of fraud in a company.</w:t>
      </w:r>
    </w:p>
    <w:p w:rsidR="006C74EA" w:rsidRPr="006550FC" w:rsidRDefault="006C74EA" w:rsidP="00617EFE">
      <w:pPr>
        <w:pStyle w:val="ListParagraph"/>
        <w:numPr>
          <w:ilvl w:val="0"/>
          <w:numId w:val="20"/>
        </w:numPr>
        <w:shd w:val="clear" w:color="auto" w:fill="FFFFFF"/>
        <w:spacing w:before="180" w:after="180"/>
        <w:textAlignment w:val="center"/>
        <w:rPr>
          <w:rFonts w:ascii="Helvetica" w:hAnsi="Helvetica"/>
          <w:sz w:val="21"/>
          <w:szCs w:val="21"/>
        </w:rPr>
      </w:pPr>
      <w:r w:rsidRPr="006550FC">
        <w:rPr>
          <w:rFonts w:ascii="Helvetica" w:hAnsi="Helvetica"/>
          <w:sz w:val="21"/>
          <w:szCs w:val="21"/>
        </w:rPr>
        <w:t>Identifies weaknesses in every aspect of a company’s internal control.</w:t>
      </w:r>
    </w:p>
    <w:p w:rsidR="006C74EA" w:rsidRPr="006550FC" w:rsidRDefault="006C74EA" w:rsidP="00617EFE">
      <w:pPr>
        <w:pStyle w:val="ListParagraph"/>
        <w:numPr>
          <w:ilvl w:val="0"/>
          <w:numId w:val="20"/>
        </w:numPr>
        <w:shd w:val="clear" w:color="auto" w:fill="FFFFFF"/>
        <w:spacing w:before="180" w:after="180"/>
        <w:textAlignment w:val="center"/>
        <w:rPr>
          <w:rFonts w:ascii="Helvetica" w:hAnsi="Helvetica"/>
          <w:sz w:val="21"/>
          <w:szCs w:val="21"/>
        </w:rPr>
      </w:pPr>
      <w:r w:rsidRPr="006550FC">
        <w:rPr>
          <w:rFonts w:ascii="Helvetica" w:hAnsi="Helvetica"/>
          <w:sz w:val="21"/>
          <w:szCs w:val="21"/>
        </w:rPr>
        <w:t>Gives a detailed record of all the movements and activities of the suspect.</w:t>
      </w:r>
      <w:r w:rsidRPr="0050244E">
        <w:t> </w:t>
      </w:r>
    </w:p>
    <w:p w:rsidR="006C74EA" w:rsidRPr="0050244E" w:rsidRDefault="006C74EA" w:rsidP="006C74EA"/>
    <w:p w:rsidR="006C74EA" w:rsidRPr="0050244E" w:rsidRDefault="00C32A7A" w:rsidP="006C74EA">
      <w:pPr>
        <w:shd w:val="clear" w:color="auto" w:fill="FFFFFF"/>
        <w:rPr>
          <w:rFonts w:ascii="Helvetica" w:hAnsi="Helvetica"/>
          <w:sz w:val="21"/>
          <w:szCs w:val="21"/>
        </w:rPr>
      </w:pPr>
      <w:r>
        <w:rPr>
          <w:rFonts w:ascii="Helvetica" w:hAnsi="Helvetica"/>
          <w:b/>
          <w:sz w:val="21"/>
          <w:szCs w:val="21"/>
        </w:rPr>
        <w:t>21</w:t>
      </w:r>
      <w:r w:rsidR="006C74EA" w:rsidRPr="0050244E">
        <w:rPr>
          <w:rFonts w:ascii="Helvetica" w:hAnsi="Helvetica"/>
          <w:sz w:val="21"/>
          <w:szCs w:val="21"/>
        </w:rPr>
        <w:t>-Fixed-point, or stationary, observations can be conducted by:</w:t>
      </w:r>
    </w:p>
    <w:p w:rsidR="006C74EA" w:rsidRPr="0050244E" w:rsidRDefault="006C74EA" w:rsidP="006C74EA">
      <w:pPr>
        <w:shd w:val="clear" w:color="auto" w:fill="FFFFFF"/>
        <w:textAlignment w:val="center"/>
        <w:rPr>
          <w:rFonts w:ascii="Helvetica" w:hAnsi="Helvetica"/>
          <w:sz w:val="21"/>
          <w:szCs w:val="21"/>
        </w:rPr>
      </w:pPr>
    </w:p>
    <w:p w:rsidR="006C74EA" w:rsidRPr="006550FC" w:rsidRDefault="006C74EA" w:rsidP="00617EFE">
      <w:pPr>
        <w:pStyle w:val="ListParagraph"/>
        <w:numPr>
          <w:ilvl w:val="0"/>
          <w:numId w:val="21"/>
        </w:numPr>
        <w:shd w:val="clear" w:color="auto" w:fill="FFFFFF"/>
        <w:textAlignment w:val="center"/>
        <w:rPr>
          <w:rFonts w:ascii="Helvetica" w:hAnsi="Helvetica"/>
          <w:sz w:val="21"/>
          <w:szCs w:val="21"/>
        </w:rPr>
      </w:pPr>
      <w:r w:rsidRPr="006550FC">
        <w:rPr>
          <w:rFonts w:ascii="Helvetica" w:hAnsi="Helvetica"/>
          <w:sz w:val="21"/>
          <w:szCs w:val="21"/>
        </w:rPr>
        <w:t>Certified fraud examiners.</w:t>
      </w:r>
    </w:p>
    <w:p w:rsidR="006C74EA" w:rsidRPr="006550FC" w:rsidRDefault="006C74EA" w:rsidP="00617EFE">
      <w:pPr>
        <w:pStyle w:val="ListParagraph"/>
        <w:numPr>
          <w:ilvl w:val="0"/>
          <w:numId w:val="21"/>
        </w:numPr>
        <w:shd w:val="clear" w:color="auto" w:fill="FFFFFF"/>
        <w:spacing w:before="180" w:after="180"/>
        <w:textAlignment w:val="center"/>
        <w:rPr>
          <w:rFonts w:ascii="Helvetica" w:hAnsi="Helvetica"/>
          <w:sz w:val="21"/>
          <w:szCs w:val="21"/>
        </w:rPr>
      </w:pPr>
      <w:r w:rsidRPr="006550FC">
        <w:rPr>
          <w:rFonts w:ascii="Helvetica" w:hAnsi="Helvetica"/>
          <w:sz w:val="21"/>
          <w:szCs w:val="21"/>
        </w:rPr>
        <w:t>Company personnel.</w:t>
      </w:r>
    </w:p>
    <w:p w:rsidR="006C74EA" w:rsidRPr="006550FC" w:rsidRDefault="006C74EA" w:rsidP="00617EFE">
      <w:pPr>
        <w:pStyle w:val="ListParagraph"/>
        <w:numPr>
          <w:ilvl w:val="0"/>
          <w:numId w:val="21"/>
        </w:numPr>
        <w:shd w:val="clear" w:color="auto" w:fill="FFFFFF"/>
        <w:spacing w:before="180" w:after="180"/>
        <w:textAlignment w:val="center"/>
        <w:rPr>
          <w:rFonts w:ascii="Helvetica" w:hAnsi="Helvetica"/>
          <w:sz w:val="21"/>
          <w:szCs w:val="21"/>
        </w:rPr>
      </w:pPr>
      <w:r w:rsidRPr="006550FC">
        <w:rPr>
          <w:rFonts w:ascii="Helvetica" w:hAnsi="Helvetica"/>
          <w:sz w:val="21"/>
          <w:szCs w:val="21"/>
        </w:rPr>
        <w:t>Private investigators.</w:t>
      </w:r>
    </w:p>
    <w:p w:rsidR="006C74EA" w:rsidRPr="006550FC" w:rsidRDefault="006C74EA" w:rsidP="00617EFE">
      <w:pPr>
        <w:pStyle w:val="ListParagraph"/>
        <w:numPr>
          <w:ilvl w:val="0"/>
          <w:numId w:val="21"/>
        </w:numPr>
        <w:shd w:val="clear" w:color="auto" w:fill="FFFFFF"/>
        <w:spacing w:before="180" w:after="180"/>
        <w:textAlignment w:val="center"/>
        <w:rPr>
          <w:rFonts w:ascii="Helvetica" w:hAnsi="Helvetica"/>
          <w:b/>
          <w:sz w:val="21"/>
          <w:szCs w:val="21"/>
        </w:rPr>
      </w:pPr>
      <w:r w:rsidRPr="006550FC">
        <w:rPr>
          <w:rFonts w:ascii="Helvetica" w:hAnsi="Helvetica"/>
          <w:b/>
          <w:sz w:val="21"/>
          <w:szCs w:val="21"/>
        </w:rPr>
        <w:t>Anyone.</w:t>
      </w:r>
    </w:p>
    <w:p w:rsidR="006C74EA" w:rsidRPr="0050244E" w:rsidRDefault="006C74EA" w:rsidP="006C74EA">
      <w:pPr>
        <w:shd w:val="clear" w:color="auto" w:fill="FFFFFF"/>
        <w:rPr>
          <w:rFonts w:ascii="Helvetica" w:hAnsi="Helvetica"/>
          <w:sz w:val="21"/>
          <w:szCs w:val="21"/>
        </w:rPr>
      </w:pPr>
    </w:p>
    <w:p w:rsidR="006C74EA" w:rsidRPr="0050244E" w:rsidRDefault="00C32A7A" w:rsidP="006C74EA">
      <w:pPr>
        <w:shd w:val="clear" w:color="auto" w:fill="FFFFFF"/>
        <w:rPr>
          <w:rFonts w:ascii="Helvetica" w:hAnsi="Helvetica"/>
          <w:sz w:val="21"/>
          <w:szCs w:val="21"/>
        </w:rPr>
      </w:pPr>
      <w:r>
        <w:rPr>
          <w:rFonts w:ascii="Helvetica" w:hAnsi="Helvetica"/>
          <w:b/>
          <w:sz w:val="21"/>
          <w:szCs w:val="21"/>
        </w:rPr>
        <w:t>22</w:t>
      </w:r>
      <w:r w:rsidR="006C74EA" w:rsidRPr="0050244E">
        <w:rPr>
          <w:rFonts w:ascii="Helvetica" w:hAnsi="Helvetica"/>
          <w:sz w:val="21"/>
          <w:szCs w:val="21"/>
        </w:rPr>
        <w:t>-Electronic surveillance is often of limited value in the investigation of employee fraud because of concerns regarding employees’ privacy rights.</w:t>
      </w:r>
    </w:p>
    <w:p w:rsidR="006C74EA" w:rsidRPr="006550FC" w:rsidRDefault="006C74EA" w:rsidP="00617EFE">
      <w:pPr>
        <w:pStyle w:val="ListParagraph"/>
        <w:numPr>
          <w:ilvl w:val="0"/>
          <w:numId w:val="22"/>
        </w:numPr>
        <w:shd w:val="clear" w:color="auto" w:fill="FFFFFF"/>
        <w:textAlignment w:val="center"/>
        <w:rPr>
          <w:rFonts w:ascii="Helvetica" w:hAnsi="Helvetica"/>
          <w:sz w:val="21"/>
          <w:szCs w:val="21"/>
        </w:rPr>
      </w:pPr>
      <w:r w:rsidRPr="006550FC">
        <w:rPr>
          <w:rFonts w:ascii="Helvetica" w:hAnsi="Helvetica"/>
          <w:sz w:val="21"/>
          <w:szCs w:val="21"/>
        </w:rPr>
        <w:t>False</w:t>
      </w:r>
    </w:p>
    <w:p w:rsidR="006C74EA" w:rsidRPr="006550FC" w:rsidRDefault="006C74EA" w:rsidP="00617EFE">
      <w:pPr>
        <w:pStyle w:val="ListParagraph"/>
        <w:numPr>
          <w:ilvl w:val="0"/>
          <w:numId w:val="22"/>
        </w:numPr>
        <w:shd w:val="clear" w:color="auto" w:fill="FFFFFF"/>
        <w:spacing w:before="180" w:after="180"/>
        <w:textAlignment w:val="center"/>
        <w:rPr>
          <w:rFonts w:ascii="Helvetica" w:hAnsi="Helvetica"/>
          <w:b/>
          <w:sz w:val="21"/>
          <w:szCs w:val="21"/>
        </w:rPr>
      </w:pPr>
      <w:r w:rsidRPr="006550FC">
        <w:rPr>
          <w:rFonts w:ascii="Helvetica" w:hAnsi="Helvetica"/>
          <w:b/>
          <w:sz w:val="21"/>
          <w:szCs w:val="21"/>
        </w:rPr>
        <w:t>True</w:t>
      </w:r>
    </w:p>
    <w:p w:rsidR="006C74EA" w:rsidRPr="0050244E" w:rsidRDefault="006C74EA" w:rsidP="006C74EA">
      <w:pPr>
        <w:shd w:val="clear" w:color="auto" w:fill="FFFFFF"/>
        <w:rPr>
          <w:rFonts w:ascii="Helvetica" w:hAnsi="Helvetica"/>
          <w:sz w:val="21"/>
          <w:szCs w:val="21"/>
        </w:rPr>
      </w:pPr>
    </w:p>
    <w:p w:rsidR="006C74EA" w:rsidRPr="0050244E" w:rsidRDefault="006C74EA" w:rsidP="006C74EA">
      <w:pPr>
        <w:shd w:val="clear" w:color="auto" w:fill="FFFFFF"/>
        <w:rPr>
          <w:rFonts w:ascii="Helvetica" w:hAnsi="Helvetica"/>
          <w:sz w:val="21"/>
          <w:szCs w:val="21"/>
        </w:rPr>
      </w:pPr>
      <w:r w:rsidRPr="00784603">
        <w:rPr>
          <w:rFonts w:ascii="Helvetica" w:hAnsi="Helvetica"/>
          <w:b/>
          <w:sz w:val="21"/>
          <w:szCs w:val="21"/>
        </w:rPr>
        <w:t>23</w:t>
      </w:r>
      <w:r w:rsidRPr="0050244E">
        <w:rPr>
          <w:rFonts w:ascii="Helvetica" w:hAnsi="Helvetica"/>
          <w:sz w:val="21"/>
          <w:szCs w:val="21"/>
        </w:rPr>
        <w:t>-A snapshot of active memory should be done:</w:t>
      </w:r>
    </w:p>
    <w:p w:rsidR="006C74EA" w:rsidRPr="0050244E" w:rsidRDefault="006C74EA" w:rsidP="006C74EA">
      <w:pPr>
        <w:shd w:val="clear" w:color="auto" w:fill="FFFFFF"/>
        <w:textAlignment w:val="center"/>
        <w:rPr>
          <w:rFonts w:ascii="Helvetica" w:hAnsi="Helvetica"/>
          <w:sz w:val="21"/>
          <w:szCs w:val="21"/>
        </w:rPr>
      </w:pPr>
    </w:p>
    <w:p w:rsidR="006C74EA" w:rsidRPr="006550FC" w:rsidRDefault="006C74EA" w:rsidP="00617EFE">
      <w:pPr>
        <w:pStyle w:val="ListParagraph"/>
        <w:numPr>
          <w:ilvl w:val="0"/>
          <w:numId w:val="23"/>
        </w:numPr>
        <w:shd w:val="clear" w:color="auto" w:fill="FFFFFF"/>
        <w:textAlignment w:val="center"/>
        <w:rPr>
          <w:rFonts w:ascii="Helvetica" w:hAnsi="Helvetica"/>
          <w:sz w:val="21"/>
          <w:szCs w:val="21"/>
        </w:rPr>
      </w:pPr>
      <w:r w:rsidRPr="006550FC">
        <w:rPr>
          <w:rFonts w:ascii="Helvetica" w:hAnsi="Helvetica"/>
          <w:sz w:val="21"/>
          <w:szCs w:val="21"/>
        </w:rPr>
        <w:t>Before seizure of the computer.</w:t>
      </w:r>
    </w:p>
    <w:p w:rsidR="006C74EA" w:rsidRPr="006550FC" w:rsidRDefault="006C74EA" w:rsidP="00617EFE">
      <w:pPr>
        <w:pStyle w:val="ListParagraph"/>
        <w:numPr>
          <w:ilvl w:val="0"/>
          <w:numId w:val="23"/>
        </w:numPr>
        <w:shd w:val="clear" w:color="auto" w:fill="FFFFFF"/>
        <w:spacing w:before="180" w:after="180"/>
        <w:textAlignment w:val="center"/>
        <w:rPr>
          <w:rFonts w:ascii="Helvetica" w:hAnsi="Helvetica"/>
          <w:b/>
          <w:sz w:val="21"/>
          <w:szCs w:val="21"/>
        </w:rPr>
      </w:pPr>
      <w:r w:rsidRPr="006550FC">
        <w:rPr>
          <w:rFonts w:ascii="Helvetica" w:hAnsi="Helvetica"/>
          <w:b/>
          <w:sz w:val="21"/>
          <w:szCs w:val="21"/>
        </w:rPr>
        <w:t>After seizure of the computer but before turning off the computer.</w:t>
      </w:r>
    </w:p>
    <w:p w:rsidR="006C74EA" w:rsidRPr="006550FC" w:rsidRDefault="006C74EA" w:rsidP="00617EFE">
      <w:pPr>
        <w:pStyle w:val="ListParagraph"/>
        <w:numPr>
          <w:ilvl w:val="0"/>
          <w:numId w:val="23"/>
        </w:numPr>
        <w:shd w:val="clear" w:color="auto" w:fill="FFFFFF"/>
        <w:spacing w:before="180" w:after="180"/>
        <w:textAlignment w:val="center"/>
        <w:rPr>
          <w:rFonts w:ascii="Helvetica" w:hAnsi="Helvetica"/>
          <w:sz w:val="21"/>
          <w:szCs w:val="21"/>
        </w:rPr>
      </w:pPr>
      <w:r w:rsidRPr="006550FC">
        <w:rPr>
          <w:rFonts w:ascii="Helvetica" w:hAnsi="Helvetica"/>
          <w:sz w:val="21"/>
          <w:szCs w:val="21"/>
        </w:rPr>
        <w:t>After turning off the computer but before calculation of the checksum number.</w:t>
      </w:r>
    </w:p>
    <w:p w:rsidR="006C74EA" w:rsidRPr="006550FC" w:rsidRDefault="006C74EA" w:rsidP="00617EFE">
      <w:pPr>
        <w:pStyle w:val="ListParagraph"/>
        <w:numPr>
          <w:ilvl w:val="0"/>
          <w:numId w:val="23"/>
        </w:numPr>
        <w:shd w:val="clear" w:color="auto" w:fill="FFFFFF"/>
        <w:spacing w:before="180" w:after="180"/>
        <w:textAlignment w:val="center"/>
        <w:rPr>
          <w:rFonts w:ascii="Helvetica" w:hAnsi="Helvetica"/>
          <w:sz w:val="21"/>
          <w:szCs w:val="21"/>
        </w:rPr>
      </w:pPr>
      <w:r w:rsidRPr="006550FC">
        <w:rPr>
          <w:rFonts w:ascii="Helvetica" w:hAnsi="Helvetica"/>
          <w:sz w:val="21"/>
          <w:szCs w:val="21"/>
        </w:rPr>
        <w:t>After calculation of the checksum number but before searching.</w:t>
      </w:r>
    </w:p>
    <w:p w:rsidR="006C74EA" w:rsidRPr="0050244E" w:rsidRDefault="006C74EA" w:rsidP="006C74EA">
      <w:pPr>
        <w:shd w:val="clear" w:color="auto" w:fill="FFFFFF"/>
        <w:rPr>
          <w:rFonts w:ascii="Helvetica" w:hAnsi="Helvetica"/>
          <w:sz w:val="21"/>
          <w:szCs w:val="21"/>
        </w:rPr>
      </w:pPr>
    </w:p>
    <w:p w:rsidR="006C74EA" w:rsidRPr="0050244E" w:rsidRDefault="006C74EA" w:rsidP="006C74EA">
      <w:pPr>
        <w:shd w:val="clear" w:color="auto" w:fill="FFFFFF"/>
        <w:rPr>
          <w:rFonts w:ascii="Helvetica" w:hAnsi="Helvetica"/>
          <w:sz w:val="21"/>
          <w:szCs w:val="21"/>
        </w:rPr>
      </w:pPr>
      <w:r w:rsidRPr="00784603">
        <w:rPr>
          <w:rFonts w:ascii="Helvetica" w:hAnsi="Helvetica"/>
          <w:b/>
          <w:sz w:val="21"/>
          <w:szCs w:val="21"/>
        </w:rPr>
        <w:t>24</w:t>
      </w:r>
      <w:r w:rsidRPr="0050244E">
        <w:rPr>
          <w:rFonts w:ascii="Helvetica" w:hAnsi="Helvetica"/>
          <w:sz w:val="21"/>
          <w:szCs w:val="21"/>
        </w:rPr>
        <w:t>-If possible, when using theft act investigation methods, interviewing the prime suspects should happen last.</w:t>
      </w:r>
    </w:p>
    <w:p w:rsidR="006C74EA" w:rsidRPr="0050244E" w:rsidRDefault="006C74EA" w:rsidP="006C74EA">
      <w:pPr>
        <w:shd w:val="clear" w:color="auto" w:fill="FFFFFF"/>
        <w:textAlignment w:val="center"/>
        <w:rPr>
          <w:rFonts w:ascii="Helvetica" w:hAnsi="Helvetica"/>
          <w:sz w:val="21"/>
          <w:szCs w:val="21"/>
        </w:rPr>
      </w:pPr>
    </w:p>
    <w:p w:rsidR="006C74EA" w:rsidRPr="006550FC" w:rsidRDefault="006C74EA" w:rsidP="00617EFE">
      <w:pPr>
        <w:pStyle w:val="ListParagraph"/>
        <w:numPr>
          <w:ilvl w:val="0"/>
          <w:numId w:val="24"/>
        </w:numPr>
        <w:shd w:val="clear" w:color="auto" w:fill="FFFFFF"/>
        <w:textAlignment w:val="center"/>
        <w:rPr>
          <w:rFonts w:ascii="Helvetica" w:hAnsi="Helvetica"/>
          <w:sz w:val="21"/>
          <w:szCs w:val="21"/>
        </w:rPr>
      </w:pPr>
      <w:r w:rsidRPr="006550FC">
        <w:rPr>
          <w:rFonts w:ascii="Helvetica" w:hAnsi="Helvetica"/>
          <w:sz w:val="21"/>
          <w:szCs w:val="21"/>
        </w:rPr>
        <w:t>False</w:t>
      </w:r>
    </w:p>
    <w:p w:rsidR="006C74EA" w:rsidRPr="006550FC" w:rsidRDefault="006550FC" w:rsidP="00617EFE">
      <w:pPr>
        <w:pStyle w:val="ListParagraph"/>
        <w:numPr>
          <w:ilvl w:val="0"/>
          <w:numId w:val="24"/>
        </w:numPr>
        <w:shd w:val="clear" w:color="auto" w:fill="FFFFFF"/>
        <w:rPr>
          <w:rFonts w:ascii="Helvetica" w:hAnsi="Helvetica"/>
          <w:b/>
          <w:sz w:val="21"/>
          <w:szCs w:val="21"/>
        </w:rPr>
      </w:pPr>
      <w:r w:rsidRPr="006550FC">
        <w:rPr>
          <w:rFonts w:ascii="Helvetica" w:hAnsi="Helvetica"/>
          <w:b/>
          <w:sz w:val="21"/>
          <w:szCs w:val="21"/>
        </w:rPr>
        <w:t>True</w:t>
      </w:r>
    </w:p>
    <w:p w:rsidR="006550FC" w:rsidRPr="0050244E" w:rsidRDefault="006550FC" w:rsidP="006C74EA">
      <w:pPr>
        <w:shd w:val="clear" w:color="auto" w:fill="FFFFFF"/>
        <w:rPr>
          <w:rFonts w:ascii="Helvetica" w:hAnsi="Helvetica"/>
          <w:sz w:val="21"/>
          <w:szCs w:val="21"/>
        </w:rPr>
      </w:pPr>
    </w:p>
    <w:p w:rsidR="006C74EA" w:rsidRPr="0050244E" w:rsidRDefault="006C74EA" w:rsidP="006C74EA">
      <w:pPr>
        <w:shd w:val="clear" w:color="auto" w:fill="FFFFFF"/>
        <w:rPr>
          <w:rFonts w:ascii="Helvetica" w:hAnsi="Helvetica"/>
          <w:sz w:val="21"/>
          <w:szCs w:val="21"/>
        </w:rPr>
      </w:pPr>
      <w:r w:rsidRPr="00784603">
        <w:rPr>
          <w:rFonts w:ascii="Helvetica" w:hAnsi="Helvetica"/>
          <w:b/>
          <w:sz w:val="21"/>
          <w:szCs w:val="21"/>
        </w:rPr>
        <w:t>25-</w:t>
      </w:r>
      <w:r w:rsidRPr="0050244E">
        <w:rPr>
          <w:rFonts w:ascii="Helvetica" w:hAnsi="Helvetica"/>
          <w:sz w:val="21"/>
          <w:szCs w:val="21"/>
        </w:rPr>
        <w:t>The SHA-1 checksum method is more advanced and is considered more robust than the MD5 method.</w:t>
      </w:r>
    </w:p>
    <w:p w:rsidR="006C74EA" w:rsidRPr="0050244E" w:rsidRDefault="006C74EA" w:rsidP="006C74EA">
      <w:pPr>
        <w:shd w:val="clear" w:color="auto" w:fill="FFFFFF"/>
        <w:textAlignment w:val="center"/>
        <w:rPr>
          <w:rFonts w:ascii="Helvetica" w:hAnsi="Helvetica"/>
          <w:sz w:val="21"/>
          <w:szCs w:val="21"/>
        </w:rPr>
      </w:pPr>
      <w:r w:rsidRPr="0050244E">
        <w:rPr>
          <w:rFonts w:ascii="Helvetica" w:hAnsi="Helvetica"/>
          <w:sz w:val="21"/>
          <w:szCs w:val="21"/>
        </w:rPr>
        <w:t> </w:t>
      </w:r>
    </w:p>
    <w:p w:rsidR="006550FC" w:rsidRPr="006550FC" w:rsidRDefault="006C74EA" w:rsidP="00617EFE">
      <w:pPr>
        <w:pStyle w:val="ListParagraph"/>
        <w:numPr>
          <w:ilvl w:val="0"/>
          <w:numId w:val="25"/>
        </w:numPr>
        <w:shd w:val="clear" w:color="auto" w:fill="FFFFFF"/>
        <w:textAlignment w:val="center"/>
        <w:rPr>
          <w:rFonts w:ascii="Helvetica" w:hAnsi="Helvetica"/>
          <w:sz w:val="21"/>
          <w:szCs w:val="21"/>
        </w:rPr>
      </w:pPr>
      <w:r w:rsidRPr="006550FC">
        <w:rPr>
          <w:rFonts w:ascii="Helvetica" w:hAnsi="Helvetica"/>
          <w:sz w:val="21"/>
          <w:szCs w:val="21"/>
        </w:rPr>
        <w:t>False</w:t>
      </w:r>
    </w:p>
    <w:p w:rsidR="006C74EA" w:rsidRPr="006550FC" w:rsidRDefault="006C74EA" w:rsidP="00617EFE">
      <w:pPr>
        <w:pStyle w:val="ListParagraph"/>
        <w:numPr>
          <w:ilvl w:val="0"/>
          <w:numId w:val="25"/>
        </w:numPr>
        <w:shd w:val="clear" w:color="auto" w:fill="FFFFFF"/>
        <w:textAlignment w:val="center"/>
        <w:rPr>
          <w:rFonts w:ascii="Helvetica" w:hAnsi="Helvetica"/>
          <w:sz w:val="21"/>
          <w:szCs w:val="21"/>
        </w:rPr>
      </w:pPr>
      <w:r w:rsidRPr="006550FC">
        <w:rPr>
          <w:rFonts w:ascii="Helvetica" w:hAnsi="Helvetica"/>
          <w:b/>
          <w:sz w:val="21"/>
          <w:szCs w:val="21"/>
        </w:rPr>
        <w:t>True</w:t>
      </w:r>
    </w:p>
    <w:p w:rsidR="006C74EA" w:rsidRPr="0050244E" w:rsidRDefault="006C74EA" w:rsidP="006C74EA">
      <w:pPr>
        <w:shd w:val="clear" w:color="auto" w:fill="FFFFFF"/>
        <w:spacing w:before="180" w:after="180"/>
        <w:textAlignment w:val="center"/>
        <w:rPr>
          <w:rFonts w:ascii="Helvetica" w:hAnsi="Helvetica"/>
          <w:sz w:val="21"/>
          <w:szCs w:val="21"/>
        </w:rPr>
      </w:pPr>
    </w:p>
    <w:p w:rsidR="006C74EA" w:rsidRPr="0050244E" w:rsidRDefault="006C74EA" w:rsidP="006C74EA">
      <w:pPr>
        <w:shd w:val="clear" w:color="auto" w:fill="FFFFFF"/>
        <w:rPr>
          <w:rFonts w:ascii="Helvetica" w:hAnsi="Helvetica"/>
          <w:sz w:val="21"/>
          <w:szCs w:val="21"/>
        </w:rPr>
      </w:pPr>
      <w:r w:rsidRPr="00784603">
        <w:rPr>
          <w:rFonts w:ascii="Helvetica" w:hAnsi="Helvetica"/>
          <w:b/>
          <w:sz w:val="21"/>
          <w:szCs w:val="21"/>
        </w:rPr>
        <w:t>26-</w:t>
      </w:r>
      <w:r w:rsidRPr="0050244E">
        <w:rPr>
          <w:rFonts w:ascii="Helvetica" w:hAnsi="Helvetica"/>
          <w:sz w:val="21"/>
          <w:szCs w:val="21"/>
        </w:rPr>
        <w:t>Which of the following is not a theft investigative method?</w:t>
      </w:r>
    </w:p>
    <w:p w:rsidR="006C74EA" w:rsidRPr="0050244E" w:rsidRDefault="006C74EA" w:rsidP="006C74EA">
      <w:pPr>
        <w:shd w:val="clear" w:color="auto" w:fill="FFFFFF"/>
        <w:textAlignment w:val="center"/>
        <w:rPr>
          <w:rFonts w:ascii="Helvetica" w:hAnsi="Helvetica"/>
          <w:sz w:val="21"/>
          <w:szCs w:val="21"/>
        </w:rPr>
      </w:pPr>
    </w:p>
    <w:p w:rsidR="006C74EA" w:rsidRPr="006550FC" w:rsidRDefault="006C74EA" w:rsidP="00617EFE">
      <w:pPr>
        <w:pStyle w:val="ListParagraph"/>
        <w:numPr>
          <w:ilvl w:val="0"/>
          <w:numId w:val="26"/>
        </w:numPr>
        <w:shd w:val="clear" w:color="auto" w:fill="FFFFFF"/>
        <w:textAlignment w:val="center"/>
        <w:rPr>
          <w:rFonts w:ascii="Helvetica" w:hAnsi="Helvetica"/>
          <w:sz w:val="21"/>
          <w:szCs w:val="21"/>
        </w:rPr>
      </w:pPr>
      <w:r w:rsidRPr="006550FC">
        <w:rPr>
          <w:rFonts w:ascii="Helvetica" w:hAnsi="Helvetica"/>
          <w:sz w:val="21"/>
          <w:szCs w:val="21"/>
        </w:rPr>
        <w:t>Invigilation.</w:t>
      </w:r>
    </w:p>
    <w:p w:rsidR="006C74EA" w:rsidRPr="006550FC" w:rsidRDefault="006C74EA" w:rsidP="00617EFE">
      <w:pPr>
        <w:pStyle w:val="ListParagraph"/>
        <w:numPr>
          <w:ilvl w:val="0"/>
          <w:numId w:val="26"/>
        </w:numPr>
        <w:shd w:val="clear" w:color="auto" w:fill="FFFFFF"/>
        <w:spacing w:before="180" w:after="180"/>
        <w:textAlignment w:val="center"/>
        <w:rPr>
          <w:rFonts w:ascii="Helvetica" w:hAnsi="Helvetica"/>
          <w:b/>
          <w:sz w:val="21"/>
          <w:szCs w:val="21"/>
        </w:rPr>
      </w:pPr>
      <w:r w:rsidRPr="006550FC">
        <w:rPr>
          <w:rFonts w:ascii="Helvetica" w:hAnsi="Helvetica"/>
          <w:b/>
          <w:sz w:val="21"/>
          <w:szCs w:val="21"/>
        </w:rPr>
        <w:t>Honesty testing.</w:t>
      </w:r>
    </w:p>
    <w:p w:rsidR="006C74EA" w:rsidRPr="006550FC" w:rsidRDefault="006C74EA" w:rsidP="00617EFE">
      <w:pPr>
        <w:pStyle w:val="ListParagraph"/>
        <w:numPr>
          <w:ilvl w:val="0"/>
          <w:numId w:val="26"/>
        </w:numPr>
        <w:shd w:val="clear" w:color="auto" w:fill="FFFFFF"/>
        <w:spacing w:before="180" w:after="180"/>
        <w:textAlignment w:val="center"/>
        <w:rPr>
          <w:rFonts w:ascii="Helvetica" w:hAnsi="Helvetica"/>
          <w:sz w:val="21"/>
          <w:szCs w:val="21"/>
        </w:rPr>
      </w:pPr>
      <w:r w:rsidRPr="006550FC">
        <w:rPr>
          <w:rFonts w:ascii="Helvetica" w:hAnsi="Helvetica"/>
          <w:sz w:val="21"/>
          <w:szCs w:val="21"/>
        </w:rPr>
        <w:t>Seizing and searching computers.</w:t>
      </w:r>
    </w:p>
    <w:p w:rsidR="006C74EA" w:rsidRPr="006550FC" w:rsidRDefault="006C74EA" w:rsidP="00617EFE">
      <w:pPr>
        <w:pStyle w:val="ListParagraph"/>
        <w:numPr>
          <w:ilvl w:val="0"/>
          <w:numId w:val="26"/>
        </w:numPr>
        <w:shd w:val="clear" w:color="auto" w:fill="FFFFFF"/>
        <w:spacing w:before="180" w:after="180"/>
        <w:textAlignment w:val="center"/>
        <w:rPr>
          <w:rFonts w:ascii="Helvetica" w:hAnsi="Helvetica"/>
          <w:sz w:val="21"/>
          <w:szCs w:val="21"/>
        </w:rPr>
      </w:pPr>
      <w:r w:rsidRPr="006550FC">
        <w:rPr>
          <w:rFonts w:ascii="Helvetica" w:hAnsi="Helvetica"/>
          <w:sz w:val="21"/>
          <w:szCs w:val="21"/>
        </w:rPr>
        <w:t>Surveillance and covert operations.</w:t>
      </w:r>
    </w:p>
    <w:p w:rsidR="006C74EA" w:rsidRPr="0050244E" w:rsidRDefault="006C74EA" w:rsidP="006C74EA">
      <w:pPr>
        <w:shd w:val="clear" w:color="auto" w:fill="FFFFFF"/>
        <w:rPr>
          <w:rFonts w:ascii="Helvetica" w:hAnsi="Helvetica"/>
          <w:sz w:val="21"/>
          <w:szCs w:val="21"/>
        </w:rPr>
      </w:pPr>
    </w:p>
    <w:p w:rsidR="006C74EA" w:rsidRPr="0050244E" w:rsidRDefault="006C74EA" w:rsidP="006C74EA">
      <w:pPr>
        <w:shd w:val="clear" w:color="auto" w:fill="FFFFFF"/>
        <w:rPr>
          <w:rFonts w:ascii="Helvetica" w:hAnsi="Helvetica"/>
          <w:sz w:val="21"/>
          <w:szCs w:val="21"/>
        </w:rPr>
      </w:pPr>
    </w:p>
    <w:p w:rsidR="006C74EA" w:rsidRPr="0050244E" w:rsidRDefault="006C74EA" w:rsidP="006C74EA">
      <w:pPr>
        <w:shd w:val="clear" w:color="auto" w:fill="FFFFFF"/>
        <w:rPr>
          <w:rFonts w:ascii="Helvetica" w:hAnsi="Helvetica"/>
          <w:sz w:val="21"/>
          <w:szCs w:val="21"/>
        </w:rPr>
      </w:pPr>
      <w:r w:rsidRPr="00784603">
        <w:rPr>
          <w:rFonts w:ascii="Helvetica" w:hAnsi="Helvetica"/>
          <w:b/>
          <w:sz w:val="21"/>
          <w:szCs w:val="21"/>
        </w:rPr>
        <w:t>27</w:t>
      </w:r>
      <w:r w:rsidRPr="0050244E">
        <w:rPr>
          <w:rFonts w:ascii="Helvetica" w:hAnsi="Helvetica"/>
          <w:sz w:val="21"/>
          <w:szCs w:val="21"/>
        </w:rPr>
        <w:t>-When beginning a fraud investigation, which of the following methods is most useful in identifying possible suspects?</w:t>
      </w:r>
    </w:p>
    <w:p w:rsidR="006C74EA" w:rsidRPr="0050244E" w:rsidRDefault="006C74EA" w:rsidP="006C74EA">
      <w:pPr>
        <w:shd w:val="clear" w:color="auto" w:fill="FFFFFF"/>
        <w:textAlignment w:val="center"/>
        <w:rPr>
          <w:rFonts w:ascii="Helvetica" w:hAnsi="Helvetica"/>
          <w:sz w:val="21"/>
          <w:szCs w:val="21"/>
        </w:rPr>
      </w:pPr>
      <w:r w:rsidRPr="0050244E">
        <w:rPr>
          <w:rFonts w:ascii="Helvetica" w:hAnsi="Helvetica"/>
          <w:sz w:val="21"/>
          <w:szCs w:val="21"/>
        </w:rPr>
        <w:lastRenderedPageBreak/>
        <w:t> </w:t>
      </w:r>
    </w:p>
    <w:p w:rsidR="006C74EA" w:rsidRPr="006550FC" w:rsidRDefault="006C74EA" w:rsidP="00617EFE">
      <w:pPr>
        <w:pStyle w:val="ListParagraph"/>
        <w:numPr>
          <w:ilvl w:val="0"/>
          <w:numId w:val="28"/>
        </w:numPr>
        <w:shd w:val="clear" w:color="auto" w:fill="FFFFFF"/>
        <w:textAlignment w:val="center"/>
        <w:rPr>
          <w:rFonts w:ascii="Helvetica" w:hAnsi="Helvetica"/>
          <w:sz w:val="21"/>
          <w:szCs w:val="21"/>
        </w:rPr>
      </w:pPr>
      <w:r w:rsidRPr="006550FC">
        <w:rPr>
          <w:rFonts w:ascii="Helvetica" w:hAnsi="Helvetica"/>
          <w:sz w:val="21"/>
          <w:szCs w:val="21"/>
        </w:rPr>
        <w:t>Preparing an identification chart.</w:t>
      </w:r>
    </w:p>
    <w:p w:rsidR="006C74EA" w:rsidRPr="006550FC" w:rsidRDefault="006C74EA" w:rsidP="00617EFE">
      <w:pPr>
        <w:pStyle w:val="ListParagraph"/>
        <w:numPr>
          <w:ilvl w:val="0"/>
          <w:numId w:val="28"/>
        </w:numPr>
        <w:shd w:val="clear" w:color="auto" w:fill="FFFFFF"/>
        <w:spacing w:before="180" w:after="180"/>
        <w:textAlignment w:val="center"/>
        <w:rPr>
          <w:rFonts w:ascii="Helvetica" w:hAnsi="Helvetica"/>
          <w:b/>
          <w:sz w:val="21"/>
          <w:szCs w:val="21"/>
        </w:rPr>
      </w:pPr>
      <w:r w:rsidRPr="006550FC">
        <w:rPr>
          <w:rFonts w:ascii="Helvetica" w:hAnsi="Helvetica"/>
          <w:b/>
          <w:sz w:val="21"/>
          <w:szCs w:val="21"/>
        </w:rPr>
        <w:t>Preparing a vulnerability chart.</w:t>
      </w:r>
    </w:p>
    <w:p w:rsidR="006C74EA" w:rsidRPr="006550FC" w:rsidRDefault="006C74EA" w:rsidP="00617EFE">
      <w:pPr>
        <w:pStyle w:val="ListParagraph"/>
        <w:numPr>
          <w:ilvl w:val="0"/>
          <w:numId w:val="28"/>
        </w:numPr>
        <w:shd w:val="clear" w:color="auto" w:fill="FFFFFF"/>
        <w:spacing w:before="180" w:after="180"/>
        <w:textAlignment w:val="center"/>
        <w:rPr>
          <w:rFonts w:ascii="Helvetica" w:hAnsi="Helvetica"/>
          <w:sz w:val="21"/>
          <w:szCs w:val="21"/>
        </w:rPr>
      </w:pPr>
      <w:r w:rsidRPr="006550FC">
        <w:rPr>
          <w:rFonts w:ascii="Helvetica" w:hAnsi="Helvetica"/>
          <w:sz w:val="21"/>
          <w:szCs w:val="21"/>
        </w:rPr>
        <w:t>Preparing a surveillance log.</w:t>
      </w:r>
    </w:p>
    <w:p w:rsidR="006C74EA" w:rsidRPr="006550FC" w:rsidRDefault="006C74EA" w:rsidP="00617EFE">
      <w:pPr>
        <w:pStyle w:val="ListParagraph"/>
        <w:numPr>
          <w:ilvl w:val="0"/>
          <w:numId w:val="28"/>
        </w:numPr>
        <w:shd w:val="clear" w:color="auto" w:fill="FFFFFF"/>
        <w:spacing w:before="180" w:after="180"/>
        <w:textAlignment w:val="center"/>
        <w:rPr>
          <w:rFonts w:ascii="Helvetica" w:hAnsi="Helvetica"/>
          <w:sz w:val="21"/>
          <w:szCs w:val="21"/>
        </w:rPr>
      </w:pPr>
      <w:r w:rsidRPr="006550FC">
        <w:rPr>
          <w:rFonts w:ascii="Helvetica" w:hAnsi="Helvetica"/>
          <w:sz w:val="21"/>
          <w:szCs w:val="21"/>
        </w:rPr>
        <w:t>None of the above.</w:t>
      </w:r>
    </w:p>
    <w:p w:rsidR="006C74EA" w:rsidRPr="0050244E" w:rsidRDefault="006C74EA" w:rsidP="006C74EA">
      <w:pPr>
        <w:shd w:val="clear" w:color="auto" w:fill="FFFFFF"/>
        <w:rPr>
          <w:rFonts w:ascii="Helvetica" w:hAnsi="Helvetica"/>
          <w:sz w:val="21"/>
          <w:szCs w:val="21"/>
        </w:rPr>
      </w:pPr>
    </w:p>
    <w:p w:rsidR="006C74EA" w:rsidRPr="0050244E" w:rsidRDefault="006C74EA" w:rsidP="006C74EA">
      <w:pPr>
        <w:shd w:val="clear" w:color="auto" w:fill="FFFFFF"/>
        <w:rPr>
          <w:rFonts w:ascii="Helvetica" w:hAnsi="Helvetica"/>
          <w:sz w:val="21"/>
          <w:szCs w:val="21"/>
        </w:rPr>
      </w:pPr>
      <w:r w:rsidRPr="00784603">
        <w:rPr>
          <w:rFonts w:ascii="Helvetica" w:hAnsi="Helvetica"/>
          <w:b/>
          <w:sz w:val="21"/>
          <w:szCs w:val="21"/>
        </w:rPr>
        <w:t>28-</w:t>
      </w:r>
      <w:r w:rsidRPr="0050244E">
        <w:rPr>
          <w:rFonts w:ascii="Helvetica" w:hAnsi="Helvetica"/>
          <w:sz w:val="21"/>
          <w:szCs w:val="21"/>
        </w:rPr>
        <w:t>Surveillance logs should always be drafted before an investigation begins.</w:t>
      </w:r>
    </w:p>
    <w:p w:rsidR="006C74EA" w:rsidRPr="0050244E" w:rsidRDefault="006C74EA" w:rsidP="006C74EA">
      <w:pPr>
        <w:shd w:val="clear" w:color="auto" w:fill="FFFFFF"/>
        <w:textAlignment w:val="center"/>
        <w:rPr>
          <w:rFonts w:ascii="Helvetica" w:hAnsi="Helvetica"/>
          <w:sz w:val="21"/>
          <w:szCs w:val="21"/>
        </w:rPr>
      </w:pPr>
      <w:r w:rsidRPr="0050244E">
        <w:rPr>
          <w:rFonts w:ascii="Helvetica" w:hAnsi="Helvetica"/>
          <w:sz w:val="21"/>
          <w:szCs w:val="21"/>
        </w:rPr>
        <w:t> </w:t>
      </w:r>
    </w:p>
    <w:p w:rsidR="006C74EA" w:rsidRPr="006550FC" w:rsidRDefault="006C74EA" w:rsidP="00617EFE">
      <w:pPr>
        <w:pStyle w:val="ListParagraph"/>
        <w:numPr>
          <w:ilvl w:val="0"/>
          <w:numId w:val="27"/>
        </w:numPr>
        <w:shd w:val="clear" w:color="auto" w:fill="FFFFFF"/>
        <w:textAlignment w:val="center"/>
        <w:rPr>
          <w:rFonts w:ascii="Helvetica" w:hAnsi="Helvetica"/>
          <w:b/>
          <w:sz w:val="21"/>
          <w:szCs w:val="21"/>
        </w:rPr>
      </w:pPr>
      <w:r w:rsidRPr="006550FC">
        <w:rPr>
          <w:rFonts w:ascii="Helvetica" w:hAnsi="Helvetica"/>
          <w:b/>
          <w:sz w:val="21"/>
          <w:szCs w:val="21"/>
        </w:rPr>
        <w:t>False</w:t>
      </w:r>
    </w:p>
    <w:p w:rsidR="006C74EA" w:rsidRPr="006550FC" w:rsidRDefault="006C74EA" w:rsidP="00617EFE">
      <w:pPr>
        <w:pStyle w:val="ListParagraph"/>
        <w:numPr>
          <w:ilvl w:val="0"/>
          <w:numId w:val="27"/>
        </w:numPr>
        <w:shd w:val="clear" w:color="auto" w:fill="FFFFFF"/>
        <w:spacing w:before="180" w:after="180"/>
        <w:textAlignment w:val="center"/>
        <w:rPr>
          <w:rFonts w:ascii="Helvetica" w:hAnsi="Helvetica"/>
          <w:sz w:val="21"/>
          <w:szCs w:val="21"/>
        </w:rPr>
      </w:pPr>
      <w:r w:rsidRPr="006550FC">
        <w:rPr>
          <w:rFonts w:ascii="Helvetica" w:hAnsi="Helvetica"/>
          <w:sz w:val="21"/>
          <w:szCs w:val="21"/>
        </w:rPr>
        <w:t>True</w:t>
      </w:r>
    </w:p>
    <w:p w:rsidR="006C74EA" w:rsidRPr="0050244E" w:rsidRDefault="006C74EA" w:rsidP="006C74EA">
      <w:pPr>
        <w:shd w:val="clear" w:color="auto" w:fill="FFFFFF"/>
        <w:rPr>
          <w:rFonts w:ascii="Helvetica" w:hAnsi="Helvetica"/>
          <w:sz w:val="21"/>
          <w:szCs w:val="21"/>
        </w:rPr>
      </w:pPr>
    </w:p>
    <w:p w:rsidR="006C74EA" w:rsidRPr="0050244E" w:rsidRDefault="006C74EA" w:rsidP="006C74EA">
      <w:pPr>
        <w:shd w:val="clear" w:color="auto" w:fill="FFFFFF"/>
        <w:rPr>
          <w:rFonts w:ascii="Helvetica" w:hAnsi="Helvetica"/>
          <w:sz w:val="21"/>
          <w:szCs w:val="21"/>
        </w:rPr>
      </w:pPr>
      <w:r w:rsidRPr="00784603">
        <w:rPr>
          <w:rFonts w:ascii="Helvetica" w:hAnsi="Helvetica"/>
          <w:b/>
          <w:sz w:val="21"/>
          <w:szCs w:val="21"/>
        </w:rPr>
        <w:t>29</w:t>
      </w:r>
      <w:r w:rsidRPr="0050244E">
        <w:rPr>
          <w:rFonts w:ascii="Helvetica" w:hAnsi="Helvetica"/>
          <w:sz w:val="21"/>
          <w:szCs w:val="21"/>
        </w:rPr>
        <w:t>-Investigation of fraud should only take place when predication has first been established.</w:t>
      </w:r>
    </w:p>
    <w:p w:rsidR="006C74EA" w:rsidRPr="0050244E" w:rsidRDefault="006C74EA" w:rsidP="006C74EA">
      <w:pPr>
        <w:shd w:val="clear" w:color="auto" w:fill="FFFFFF"/>
        <w:textAlignment w:val="center"/>
        <w:rPr>
          <w:rFonts w:ascii="Helvetica" w:hAnsi="Helvetica"/>
          <w:sz w:val="21"/>
          <w:szCs w:val="21"/>
        </w:rPr>
      </w:pPr>
      <w:r w:rsidRPr="0050244E">
        <w:rPr>
          <w:rFonts w:ascii="Helvetica" w:hAnsi="Helvetica"/>
          <w:sz w:val="21"/>
          <w:szCs w:val="21"/>
        </w:rPr>
        <w:t> </w:t>
      </w:r>
    </w:p>
    <w:p w:rsidR="006C74EA" w:rsidRPr="006550FC" w:rsidRDefault="006C74EA" w:rsidP="00617EFE">
      <w:pPr>
        <w:pStyle w:val="ListParagraph"/>
        <w:numPr>
          <w:ilvl w:val="0"/>
          <w:numId w:val="29"/>
        </w:numPr>
        <w:shd w:val="clear" w:color="auto" w:fill="FFFFFF"/>
        <w:textAlignment w:val="center"/>
        <w:rPr>
          <w:rFonts w:ascii="Helvetica" w:hAnsi="Helvetica"/>
          <w:sz w:val="21"/>
          <w:szCs w:val="21"/>
        </w:rPr>
      </w:pPr>
      <w:r w:rsidRPr="006550FC">
        <w:rPr>
          <w:rFonts w:ascii="Helvetica" w:hAnsi="Helvetica"/>
          <w:sz w:val="21"/>
          <w:szCs w:val="21"/>
        </w:rPr>
        <w:t>False</w:t>
      </w:r>
    </w:p>
    <w:p w:rsidR="006C74EA" w:rsidRPr="006550FC" w:rsidRDefault="006C74EA" w:rsidP="00617EFE">
      <w:pPr>
        <w:pStyle w:val="ListParagraph"/>
        <w:numPr>
          <w:ilvl w:val="0"/>
          <w:numId w:val="29"/>
        </w:numPr>
        <w:shd w:val="clear" w:color="auto" w:fill="FFFFFF"/>
        <w:spacing w:before="180" w:after="180"/>
        <w:textAlignment w:val="center"/>
        <w:rPr>
          <w:rFonts w:ascii="Helvetica" w:hAnsi="Helvetica"/>
          <w:b/>
          <w:sz w:val="21"/>
          <w:szCs w:val="21"/>
        </w:rPr>
      </w:pPr>
      <w:r w:rsidRPr="006550FC">
        <w:rPr>
          <w:rFonts w:ascii="Helvetica" w:hAnsi="Helvetica"/>
          <w:b/>
          <w:sz w:val="21"/>
          <w:szCs w:val="21"/>
        </w:rPr>
        <w:t>True</w:t>
      </w:r>
    </w:p>
    <w:p w:rsidR="006C74EA" w:rsidRPr="0050244E" w:rsidRDefault="006C74EA" w:rsidP="006C74EA">
      <w:pPr>
        <w:shd w:val="clear" w:color="auto" w:fill="FFFFFF"/>
        <w:rPr>
          <w:rFonts w:ascii="Helvetica" w:hAnsi="Helvetica"/>
          <w:sz w:val="21"/>
          <w:szCs w:val="21"/>
        </w:rPr>
      </w:pPr>
    </w:p>
    <w:p w:rsidR="006C74EA" w:rsidRPr="0050244E" w:rsidRDefault="006C74EA" w:rsidP="006C74EA">
      <w:pPr>
        <w:shd w:val="clear" w:color="auto" w:fill="FFFFFF"/>
        <w:rPr>
          <w:rFonts w:ascii="Helvetica" w:hAnsi="Helvetica"/>
          <w:sz w:val="21"/>
          <w:szCs w:val="21"/>
        </w:rPr>
      </w:pPr>
      <w:r w:rsidRPr="00784603">
        <w:rPr>
          <w:rFonts w:ascii="Helvetica" w:hAnsi="Helvetica"/>
          <w:b/>
          <w:sz w:val="21"/>
          <w:szCs w:val="21"/>
        </w:rPr>
        <w:t>30-</w:t>
      </w:r>
      <w:r w:rsidRPr="0050244E">
        <w:rPr>
          <w:rFonts w:ascii="Helvetica" w:hAnsi="Helvetica"/>
          <w:sz w:val="21"/>
          <w:szCs w:val="21"/>
        </w:rPr>
        <w:t>Wiretapping, a form of electronic surveillance, can be used by:</w:t>
      </w:r>
    </w:p>
    <w:p w:rsidR="006C74EA" w:rsidRPr="0050244E" w:rsidRDefault="006C74EA" w:rsidP="006C74EA">
      <w:pPr>
        <w:shd w:val="clear" w:color="auto" w:fill="FFFFFF"/>
        <w:textAlignment w:val="center"/>
        <w:rPr>
          <w:rFonts w:ascii="Helvetica" w:hAnsi="Helvetica"/>
          <w:sz w:val="21"/>
          <w:szCs w:val="21"/>
        </w:rPr>
      </w:pPr>
      <w:r w:rsidRPr="0050244E">
        <w:rPr>
          <w:rFonts w:ascii="Helvetica" w:hAnsi="Helvetica"/>
          <w:sz w:val="21"/>
          <w:szCs w:val="21"/>
        </w:rPr>
        <w:t> </w:t>
      </w:r>
    </w:p>
    <w:p w:rsidR="006C74EA" w:rsidRPr="006550FC" w:rsidRDefault="006C74EA" w:rsidP="00617EFE">
      <w:pPr>
        <w:pStyle w:val="ListParagraph"/>
        <w:numPr>
          <w:ilvl w:val="0"/>
          <w:numId w:val="30"/>
        </w:numPr>
        <w:shd w:val="clear" w:color="auto" w:fill="FFFFFF"/>
        <w:textAlignment w:val="center"/>
        <w:rPr>
          <w:rFonts w:ascii="Helvetica" w:hAnsi="Helvetica"/>
          <w:sz w:val="21"/>
          <w:szCs w:val="21"/>
        </w:rPr>
      </w:pPr>
      <w:r w:rsidRPr="006550FC">
        <w:rPr>
          <w:rFonts w:ascii="Helvetica" w:hAnsi="Helvetica"/>
          <w:sz w:val="21"/>
          <w:szCs w:val="21"/>
        </w:rPr>
        <w:t>Internal auditors.</w:t>
      </w:r>
    </w:p>
    <w:p w:rsidR="006C74EA" w:rsidRPr="006550FC" w:rsidRDefault="006C74EA" w:rsidP="00617EFE">
      <w:pPr>
        <w:pStyle w:val="ListParagraph"/>
        <w:numPr>
          <w:ilvl w:val="0"/>
          <w:numId w:val="30"/>
        </w:numPr>
        <w:shd w:val="clear" w:color="auto" w:fill="FFFFFF"/>
        <w:spacing w:before="180" w:after="180"/>
        <w:textAlignment w:val="center"/>
        <w:rPr>
          <w:rFonts w:ascii="Helvetica" w:hAnsi="Helvetica"/>
          <w:sz w:val="21"/>
          <w:szCs w:val="21"/>
        </w:rPr>
      </w:pPr>
      <w:r w:rsidRPr="006550FC">
        <w:rPr>
          <w:rFonts w:ascii="Helvetica" w:hAnsi="Helvetica"/>
          <w:sz w:val="21"/>
          <w:szCs w:val="21"/>
        </w:rPr>
        <w:t>Company controllers.</w:t>
      </w:r>
    </w:p>
    <w:p w:rsidR="006C74EA" w:rsidRPr="006550FC" w:rsidRDefault="006C74EA" w:rsidP="00617EFE">
      <w:pPr>
        <w:pStyle w:val="ListParagraph"/>
        <w:numPr>
          <w:ilvl w:val="0"/>
          <w:numId w:val="30"/>
        </w:numPr>
        <w:shd w:val="clear" w:color="auto" w:fill="FFFFFF"/>
        <w:spacing w:before="180" w:after="180"/>
        <w:textAlignment w:val="center"/>
        <w:rPr>
          <w:rFonts w:ascii="Helvetica" w:hAnsi="Helvetica"/>
          <w:sz w:val="21"/>
          <w:szCs w:val="21"/>
        </w:rPr>
      </w:pPr>
      <w:r w:rsidRPr="006550FC">
        <w:rPr>
          <w:rFonts w:ascii="Helvetica" w:hAnsi="Helvetica"/>
          <w:sz w:val="21"/>
          <w:szCs w:val="21"/>
        </w:rPr>
        <w:t>CPAs.</w:t>
      </w:r>
    </w:p>
    <w:p w:rsidR="006C74EA" w:rsidRPr="006550FC" w:rsidRDefault="006C74EA" w:rsidP="00617EFE">
      <w:pPr>
        <w:pStyle w:val="ListParagraph"/>
        <w:numPr>
          <w:ilvl w:val="0"/>
          <w:numId w:val="30"/>
        </w:numPr>
        <w:shd w:val="clear" w:color="auto" w:fill="FFFFFF"/>
        <w:spacing w:before="180" w:after="180"/>
        <w:textAlignment w:val="center"/>
        <w:rPr>
          <w:rFonts w:ascii="Helvetica" w:hAnsi="Helvetica"/>
          <w:sz w:val="21"/>
          <w:szCs w:val="21"/>
        </w:rPr>
      </w:pPr>
      <w:r w:rsidRPr="006550FC">
        <w:rPr>
          <w:rFonts w:ascii="Helvetica" w:hAnsi="Helvetica"/>
          <w:sz w:val="21"/>
          <w:szCs w:val="21"/>
        </w:rPr>
        <w:t>All of the above.</w:t>
      </w:r>
    </w:p>
    <w:p w:rsidR="006C74EA" w:rsidRPr="0050244E" w:rsidRDefault="006C74EA" w:rsidP="00617EFE">
      <w:pPr>
        <w:pStyle w:val="ListParagraph"/>
        <w:numPr>
          <w:ilvl w:val="0"/>
          <w:numId w:val="30"/>
        </w:numPr>
        <w:shd w:val="clear" w:color="auto" w:fill="FFFFFF"/>
        <w:spacing w:before="180" w:after="180" w:line="240" w:lineRule="auto"/>
        <w:textAlignment w:val="center"/>
        <w:rPr>
          <w:rFonts w:ascii="Helvetica" w:eastAsia="Times New Roman" w:hAnsi="Helvetica" w:cs="Times New Roman"/>
          <w:b/>
          <w:bCs/>
          <w:sz w:val="21"/>
          <w:szCs w:val="21"/>
        </w:rPr>
      </w:pPr>
      <w:r w:rsidRPr="0050244E">
        <w:rPr>
          <w:rFonts w:ascii="Helvetica" w:eastAsia="Times New Roman" w:hAnsi="Helvetica" w:cs="Times New Roman"/>
          <w:b/>
          <w:bCs/>
          <w:sz w:val="21"/>
          <w:szCs w:val="21"/>
        </w:rPr>
        <w:t>None of the above</w:t>
      </w:r>
    </w:p>
    <w:p w:rsidR="006C74EA" w:rsidRPr="0050244E" w:rsidRDefault="006C74EA" w:rsidP="006C74EA">
      <w:pPr>
        <w:shd w:val="clear" w:color="auto" w:fill="FFFFFF"/>
        <w:spacing w:before="180" w:after="180"/>
        <w:textAlignment w:val="center"/>
        <w:rPr>
          <w:rFonts w:ascii="Helvetica" w:hAnsi="Helvetica"/>
          <w:b/>
          <w:bCs/>
          <w:sz w:val="21"/>
          <w:szCs w:val="21"/>
        </w:rPr>
      </w:pPr>
    </w:p>
    <w:p w:rsidR="006C74EA" w:rsidRPr="0050244E" w:rsidRDefault="006C74EA" w:rsidP="006C74EA">
      <w:pPr>
        <w:shd w:val="clear" w:color="auto" w:fill="FFFFFF"/>
        <w:rPr>
          <w:rFonts w:ascii="Helvetica" w:hAnsi="Helvetica"/>
          <w:sz w:val="21"/>
          <w:szCs w:val="21"/>
        </w:rPr>
      </w:pPr>
      <w:r w:rsidRPr="00784603">
        <w:rPr>
          <w:rFonts w:ascii="Helvetica" w:hAnsi="Helvetica"/>
          <w:b/>
          <w:sz w:val="21"/>
          <w:szCs w:val="21"/>
        </w:rPr>
        <w:t>31</w:t>
      </w:r>
      <w:r w:rsidRPr="0050244E">
        <w:rPr>
          <w:rFonts w:ascii="Helvetica" w:hAnsi="Helvetica"/>
          <w:sz w:val="21"/>
          <w:szCs w:val="21"/>
        </w:rPr>
        <w:t>- Surveillance is a theft investigation technique that relies on the examination of documents.</w:t>
      </w:r>
    </w:p>
    <w:p w:rsidR="006C74EA" w:rsidRPr="0050244E" w:rsidRDefault="006C74EA" w:rsidP="006C74EA">
      <w:pPr>
        <w:shd w:val="clear" w:color="auto" w:fill="FFFFFF"/>
        <w:textAlignment w:val="center"/>
        <w:rPr>
          <w:rFonts w:ascii="Helvetica" w:hAnsi="Helvetica"/>
          <w:sz w:val="21"/>
          <w:szCs w:val="21"/>
        </w:rPr>
      </w:pPr>
    </w:p>
    <w:p w:rsidR="006C74EA" w:rsidRPr="006550FC" w:rsidRDefault="006C74EA" w:rsidP="00617EFE">
      <w:pPr>
        <w:pStyle w:val="ListParagraph"/>
        <w:numPr>
          <w:ilvl w:val="0"/>
          <w:numId w:val="31"/>
        </w:numPr>
        <w:shd w:val="clear" w:color="auto" w:fill="FFFFFF"/>
        <w:textAlignment w:val="center"/>
        <w:rPr>
          <w:rFonts w:ascii="Helvetica" w:hAnsi="Helvetica"/>
          <w:b/>
          <w:sz w:val="21"/>
          <w:szCs w:val="21"/>
        </w:rPr>
      </w:pPr>
      <w:r w:rsidRPr="006550FC">
        <w:rPr>
          <w:rFonts w:ascii="Helvetica" w:hAnsi="Helvetica"/>
          <w:b/>
          <w:sz w:val="21"/>
          <w:szCs w:val="21"/>
        </w:rPr>
        <w:t>False</w:t>
      </w:r>
    </w:p>
    <w:p w:rsidR="006C74EA" w:rsidRPr="006550FC" w:rsidRDefault="006C74EA" w:rsidP="00617EFE">
      <w:pPr>
        <w:pStyle w:val="ListParagraph"/>
        <w:numPr>
          <w:ilvl w:val="0"/>
          <w:numId w:val="31"/>
        </w:numPr>
        <w:shd w:val="clear" w:color="auto" w:fill="FFFFFF"/>
        <w:spacing w:before="180" w:after="180"/>
        <w:textAlignment w:val="center"/>
        <w:rPr>
          <w:rFonts w:ascii="Helvetica" w:hAnsi="Helvetica"/>
          <w:sz w:val="21"/>
          <w:szCs w:val="21"/>
        </w:rPr>
      </w:pPr>
      <w:r w:rsidRPr="006550FC">
        <w:rPr>
          <w:rFonts w:ascii="Helvetica" w:hAnsi="Helvetica"/>
          <w:sz w:val="21"/>
          <w:szCs w:val="21"/>
        </w:rPr>
        <w:t>True</w:t>
      </w:r>
    </w:p>
    <w:p w:rsidR="006C74EA" w:rsidRPr="0050244E" w:rsidRDefault="006C74EA" w:rsidP="006C74EA">
      <w:pPr>
        <w:shd w:val="clear" w:color="auto" w:fill="FFFFFF"/>
        <w:spacing w:before="180" w:after="180"/>
        <w:textAlignment w:val="center"/>
        <w:rPr>
          <w:rFonts w:ascii="Helvetica" w:hAnsi="Helvetica"/>
          <w:b/>
          <w:bCs/>
          <w:sz w:val="21"/>
          <w:szCs w:val="21"/>
        </w:rPr>
      </w:pPr>
    </w:p>
    <w:p w:rsidR="006C74EA" w:rsidRPr="0050244E" w:rsidRDefault="006C74EA" w:rsidP="006C74EA">
      <w:pPr>
        <w:shd w:val="clear" w:color="auto" w:fill="FFFFFF"/>
        <w:rPr>
          <w:rFonts w:ascii="Helvetica" w:hAnsi="Helvetica"/>
          <w:sz w:val="21"/>
          <w:szCs w:val="21"/>
        </w:rPr>
      </w:pPr>
      <w:r w:rsidRPr="00784603">
        <w:rPr>
          <w:rFonts w:ascii="Helvetica" w:hAnsi="Helvetica"/>
          <w:b/>
          <w:sz w:val="21"/>
          <w:szCs w:val="21"/>
        </w:rPr>
        <w:t>32</w:t>
      </w:r>
      <w:r w:rsidRPr="0050244E">
        <w:rPr>
          <w:rFonts w:ascii="Helvetica" w:hAnsi="Helvetica"/>
          <w:sz w:val="21"/>
          <w:szCs w:val="21"/>
        </w:rPr>
        <w:t>-In determining which investigative method to use, it is most important that investigators focus on the costs of each possible method.</w:t>
      </w:r>
    </w:p>
    <w:p w:rsidR="006C74EA" w:rsidRPr="0036261B" w:rsidRDefault="006C74EA" w:rsidP="0036261B">
      <w:pPr>
        <w:pStyle w:val="ListParagraph"/>
        <w:shd w:val="clear" w:color="auto" w:fill="FFFFFF"/>
        <w:textAlignment w:val="center"/>
        <w:rPr>
          <w:rFonts w:ascii="Helvetica" w:hAnsi="Helvetica"/>
          <w:b/>
          <w:sz w:val="21"/>
          <w:szCs w:val="21"/>
        </w:rPr>
      </w:pPr>
    </w:p>
    <w:p w:rsidR="006C74EA" w:rsidRPr="0036261B" w:rsidRDefault="006C74EA" w:rsidP="00617EFE">
      <w:pPr>
        <w:pStyle w:val="ListParagraph"/>
        <w:numPr>
          <w:ilvl w:val="0"/>
          <w:numId w:val="32"/>
        </w:numPr>
        <w:shd w:val="clear" w:color="auto" w:fill="FFFFFF"/>
        <w:textAlignment w:val="center"/>
        <w:rPr>
          <w:rFonts w:ascii="Helvetica" w:hAnsi="Helvetica"/>
          <w:b/>
          <w:sz w:val="21"/>
          <w:szCs w:val="21"/>
        </w:rPr>
      </w:pPr>
      <w:r w:rsidRPr="0036261B">
        <w:rPr>
          <w:rFonts w:ascii="Helvetica" w:hAnsi="Helvetica"/>
          <w:b/>
          <w:sz w:val="21"/>
          <w:szCs w:val="21"/>
        </w:rPr>
        <w:t>False</w:t>
      </w:r>
    </w:p>
    <w:p w:rsidR="006C74EA" w:rsidRPr="0036261B" w:rsidRDefault="006C74EA" w:rsidP="00617EFE">
      <w:pPr>
        <w:pStyle w:val="ListParagraph"/>
        <w:numPr>
          <w:ilvl w:val="0"/>
          <w:numId w:val="32"/>
        </w:numPr>
        <w:shd w:val="clear" w:color="auto" w:fill="FFFFFF"/>
        <w:spacing w:before="180" w:after="180"/>
        <w:textAlignment w:val="center"/>
        <w:rPr>
          <w:rFonts w:ascii="Helvetica" w:hAnsi="Helvetica"/>
          <w:sz w:val="21"/>
          <w:szCs w:val="21"/>
        </w:rPr>
      </w:pPr>
      <w:r w:rsidRPr="0036261B">
        <w:rPr>
          <w:rFonts w:ascii="Helvetica" w:hAnsi="Helvetica"/>
          <w:sz w:val="21"/>
          <w:szCs w:val="21"/>
        </w:rPr>
        <w:t>True</w:t>
      </w:r>
    </w:p>
    <w:p w:rsidR="006C74EA" w:rsidRPr="0050244E" w:rsidRDefault="006C74EA" w:rsidP="006C74EA">
      <w:pPr>
        <w:shd w:val="clear" w:color="auto" w:fill="FFFFFF"/>
        <w:rPr>
          <w:rFonts w:ascii="Helvetica" w:hAnsi="Helvetica"/>
          <w:sz w:val="21"/>
          <w:szCs w:val="21"/>
        </w:rPr>
      </w:pPr>
      <w:r w:rsidRPr="00784603">
        <w:rPr>
          <w:rFonts w:ascii="Helvetica" w:hAnsi="Helvetica"/>
          <w:b/>
          <w:sz w:val="21"/>
          <w:szCs w:val="21"/>
        </w:rPr>
        <w:t>33-</w:t>
      </w:r>
      <w:r w:rsidRPr="0050244E">
        <w:rPr>
          <w:rFonts w:ascii="Helvetica" w:hAnsi="Helvetica"/>
          <w:sz w:val="21"/>
          <w:szCs w:val="21"/>
        </w:rPr>
        <w:t>Who should be consulted before any form of surveillance takes place?</w:t>
      </w:r>
    </w:p>
    <w:p w:rsidR="006C74EA" w:rsidRPr="0050244E" w:rsidRDefault="006C74EA" w:rsidP="006C74EA">
      <w:pPr>
        <w:shd w:val="clear" w:color="auto" w:fill="FFFFFF"/>
        <w:spacing w:line="570" w:lineRule="atLeast"/>
        <w:jc w:val="center"/>
        <w:textAlignment w:val="center"/>
        <w:rPr>
          <w:rFonts w:ascii="Helvetica" w:hAnsi="Helvetica"/>
          <w:b/>
          <w:bCs/>
          <w:sz w:val="27"/>
          <w:szCs w:val="27"/>
        </w:rPr>
      </w:pPr>
    </w:p>
    <w:p w:rsidR="006C74EA" w:rsidRPr="0050244E" w:rsidRDefault="006C74EA" w:rsidP="006C74EA">
      <w:pPr>
        <w:shd w:val="clear" w:color="auto" w:fill="FFFFFF"/>
        <w:textAlignment w:val="center"/>
        <w:rPr>
          <w:rFonts w:ascii="Helvetica" w:hAnsi="Helvetica"/>
          <w:sz w:val="21"/>
          <w:szCs w:val="21"/>
        </w:rPr>
      </w:pPr>
      <w:r w:rsidRPr="0050244E">
        <w:rPr>
          <w:rFonts w:ascii="Helvetica" w:hAnsi="Helvetica"/>
          <w:sz w:val="21"/>
          <w:szCs w:val="21"/>
        </w:rPr>
        <w:t> </w:t>
      </w:r>
    </w:p>
    <w:p w:rsidR="006C74EA" w:rsidRPr="0036261B" w:rsidRDefault="006C74EA" w:rsidP="00617EFE">
      <w:pPr>
        <w:pStyle w:val="ListParagraph"/>
        <w:numPr>
          <w:ilvl w:val="0"/>
          <w:numId w:val="33"/>
        </w:numPr>
        <w:shd w:val="clear" w:color="auto" w:fill="FFFFFF"/>
        <w:textAlignment w:val="center"/>
        <w:rPr>
          <w:rFonts w:ascii="Helvetica" w:hAnsi="Helvetica"/>
          <w:sz w:val="21"/>
          <w:szCs w:val="21"/>
        </w:rPr>
      </w:pPr>
      <w:r w:rsidRPr="0036261B">
        <w:rPr>
          <w:rFonts w:ascii="Helvetica" w:hAnsi="Helvetica"/>
          <w:sz w:val="21"/>
          <w:szCs w:val="21"/>
        </w:rPr>
        <w:t>Public investors and the company’s board of directors.</w:t>
      </w:r>
    </w:p>
    <w:p w:rsidR="006C74EA" w:rsidRPr="0036261B" w:rsidRDefault="006C74EA" w:rsidP="00617EFE">
      <w:pPr>
        <w:pStyle w:val="ListParagraph"/>
        <w:numPr>
          <w:ilvl w:val="0"/>
          <w:numId w:val="33"/>
        </w:numPr>
        <w:shd w:val="clear" w:color="auto" w:fill="FFFFFF"/>
        <w:spacing w:before="180" w:after="180"/>
        <w:textAlignment w:val="center"/>
        <w:rPr>
          <w:rFonts w:ascii="Helvetica" w:hAnsi="Helvetica"/>
          <w:sz w:val="21"/>
          <w:szCs w:val="21"/>
        </w:rPr>
      </w:pPr>
      <w:r w:rsidRPr="0036261B">
        <w:rPr>
          <w:rFonts w:ascii="Helvetica" w:hAnsi="Helvetica"/>
          <w:sz w:val="21"/>
          <w:szCs w:val="21"/>
        </w:rPr>
        <w:t>State attorney general.</w:t>
      </w:r>
    </w:p>
    <w:p w:rsidR="006C74EA" w:rsidRPr="0036261B" w:rsidRDefault="006C74EA" w:rsidP="00617EFE">
      <w:pPr>
        <w:pStyle w:val="ListParagraph"/>
        <w:numPr>
          <w:ilvl w:val="0"/>
          <w:numId w:val="33"/>
        </w:numPr>
        <w:shd w:val="clear" w:color="auto" w:fill="FFFFFF"/>
        <w:spacing w:before="180" w:after="180"/>
        <w:textAlignment w:val="center"/>
        <w:rPr>
          <w:rFonts w:ascii="Helvetica" w:hAnsi="Helvetica"/>
          <w:b/>
          <w:sz w:val="21"/>
          <w:szCs w:val="21"/>
        </w:rPr>
      </w:pPr>
      <w:r w:rsidRPr="0036261B">
        <w:rPr>
          <w:rFonts w:ascii="Helvetica" w:hAnsi="Helvetica"/>
          <w:b/>
          <w:sz w:val="21"/>
          <w:szCs w:val="21"/>
        </w:rPr>
        <w:t>Legal counsel and human resources.</w:t>
      </w:r>
    </w:p>
    <w:p w:rsidR="006C74EA" w:rsidRPr="0036261B" w:rsidRDefault="006C74EA" w:rsidP="00617EFE">
      <w:pPr>
        <w:pStyle w:val="ListParagraph"/>
        <w:numPr>
          <w:ilvl w:val="0"/>
          <w:numId w:val="33"/>
        </w:numPr>
        <w:shd w:val="clear" w:color="auto" w:fill="FFFFFF"/>
        <w:spacing w:before="180" w:after="180"/>
        <w:textAlignment w:val="center"/>
        <w:rPr>
          <w:rFonts w:ascii="Helvetica" w:hAnsi="Helvetica"/>
          <w:sz w:val="21"/>
          <w:szCs w:val="21"/>
        </w:rPr>
      </w:pPr>
      <w:r w:rsidRPr="0036261B">
        <w:rPr>
          <w:rFonts w:ascii="Helvetica" w:hAnsi="Helvetica"/>
          <w:sz w:val="21"/>
          <w:szCs w:val="21"/>
        </w:rPr>
        <w:t>All company executives.</w:t>
      </w:r>
    </w:p>
    <w:p w:rsidR="006C74EA" w:rsidRPr="0050244E" w:rsidRDefault="006C74EA" w:rsidP="006C74EA">
      <w:pPr>
        <w:shd w:val="clear" w:color="auto" w:fill="FFFFFF"/>
        <w:rPr>
          <w:rFonts w:ascii="Helvetica" w:hAnsi="Helvetica"/>
          <w:sz w:val="21"/>
          <w:szCs w:val="21"/>
        </w:rPr>
      </w:pPr>
    </w:p>
    <w:p w:rsidR="006C74EA" w:rsidRPr="0050244E" w:rsidRDefault="006C74EA" w:rsidP="006C74EA">
      <w:pPr>
        <w:shd w:val="clear" w:color="auto" w:fill="FFFFFF"/>
        <w:rPr>
          <w:rFonts w:ascii="Helvetica" w:hAnsi="Helvetica"/>
          <w:sz w:val="21"/>
          <w:szCs w:val="21"/>
        </w:rPr>
      </w:pPr>
      <w:r w:rsidRPr="00784603">
        <w:rPr>
          <w:rFonts w:ascii="Helvetica" w:hAnsi="Helvetica"/>
          <w:b/>
          <w:sz w:val="21"/>
          <w:szCs w:val="21"/>
        </w:rPr>
        <w:t>34</w:t>
      </w:r>
      <w:r w:rsidRPr="0050244E">
        <w:rPr>
          <w:rFonts w:ascii="Helvetica" w:hAnsi="Helvetica"/>
          <w:sz w:val="21"/>
          <w:szCs w:val="21"/>
        </w:rPr>
        <w:t>-When seizing computers, a calculation (also called a hash) that ensures you have an exact clone</w:t>
      </w:r>
    </w:p>
    <w:p w:rsidR="006C74EA" w:rsidRPr="0050244E" w:rsidRDefault="006C74EA" w:rsidP="006C74EA">
      <w:pPr>
        <w:shd w:val="clear" w:color="auto" w:fill="FFFFFF"/>
        <w:textAlignment w:val="center"/>
        <w:rPr>
          <w:rFonts w:ascii="Helvetica" w:hAnsi="Helvetica"/>
          <w:sz w:val="21"/>
          <w:szCs w:val="21"/>
        </w:rPr>
      </w:pPr>
      <w:r w:rsidRPr="0050244E">
        <w:rPr>
          <w:rFonts w:ascii="Helvetica" w:hAnsi="Helvetica"/>
          <w:sz w:val="21"/>
          <w:szCs w:val="21"/>
        </w:rPr>
        <w:lastRenderedPageBreak/>
        <w:t> </w:t>
      </w:r>
    </w:p>
    <w:p w:rsidR="006C74EA" w:rsidRPr="0036261B" w:rsidRDefault="006C74EA" w:rsidP="00617EFE">
      <w:pPr>
        <w:pStyle w:val="ListParagraph"/>
        <w:numPr>
          <w:ilvl w:val="0"/>
          <w:numId w:val="34"/>
        </w:numPr>
        <w:shd w:val="clear" w:color="auto" w:fill="FFFFFF"/>
        <w:textAlignment w:val="center"/>
        <w:rPr>
          <w:rFonts w:ascii="Helvetica" w:hAnsi="Helvetica"/>
          <w:sz w:val="21"/>
          <w:szCs w:val="21"/>
        </w:rPr>
      </w:pPr>
      <w:r w:rsidRPr="0036261B">
        <w:rPr>
          <w:rFonts w:ascii="Helvetica" w:hAnsi="Helvetica"/>
          <w:sz w:val="21"/>
          <w:szCs w:val="21"/>
        </w:rPr>
        <w:t>NIST number.</w:t>
      </w:r>
    </w:p>
    <w:p w:rsidR="006C74EA" w:rsidRPr="0036261B" w:rsidRDefault="006C74EA" w:rsidP="00617EFE">
      <w:pPr>
        <w:pStyle w:val="ListParagraph"/>
        <w:numPr>
          <w:ilvl w:val="0"/>
          <w:numId w:val="34"/>
        </w:numPr>
        <w:shd w:val="clear" w:color="auto" w:fill="FFFFFF"/>
        <w:spacing w:before="180" w:after="180"/>
        <w:textAlignment w:val="center"/>
        <w:rPr>
          <w:rFonts w:ascii="Helvetica" w:hAnsi="Helvetica"/>
          <w:sz w:val="21"/>
          <w:szCs w:val="21"/>
        </w:rPr>
      </w:pPr>
      <w:r w:rsidRPr="0036261B">
        <w:rPr>
          <w:rFonts w:ascii="Helvetica" w:hAnsi="Helvetica"/>
          <w:sz w:val="21"/>
          <w:szCs w:val="21"/>
        </w:rPr>
        <w:t>ODBC connection.</w:t>
      </w:r>
    </w:p>
    <w:p w:rsidR="006C74EA" w:rsidRPr="0036261B" w:rsidRDefault="006C74EA" w:rsidP="00617EFE">
      <w:pPr>
        <w:pStyle w:val="ListParagraph"/>
        <w:numPr>
          <w:ilvl w:val="0"/>
          <w:numId w:val="34"/>
        </w:numPr>
        <w:shd w:val="clear" w:color="auto" w:fill="FFFFFF"/>
        <w:spacing w:before="180" w:after="180"/>
        <w:textAlignment w:val="center"/>
        <w:rPr>
          <w:rFonts w:ascii="Helvetica" w:hAnsi="Helvetica"/>
          <w:sz w:val="21"/>
          <w:szCs w:val="21"/>
        </w:rPr>
      </w:pPr>
      <w:r w:rsidRPr="0036261B">
        <w:rPr>
          <w:rFonts w:ascii="Helvetica" w:hAnsi="Helvetica"/>
          <w:sz w:val="21"/>
          <w:szCs w:val="21"/>
        </w:rPr>
        <w:t>Internet packet calculation.</w:t>
      </w:r>
    </w:p>
    <w:p w:rsidR="006C74EA" w:rsidRPr="0036261B" w:rsidRDefault="006C74EA" w:rsidP="00617EFE">
      <w:pPr>
        <w:pStyle w:val="ListParagraph"/>
        <w:numPr>
          <w:ilvl w:val="0"/>
          <w:numId w:val="34"/>
        </w:numPr>
        <w:shd w:val="clear" w:color="auto" w:fill="FFFFFF"/>
        <w:spacing w:before="180" w:after="180"/>
        <w:textAlignment w:val="center"/>
        <w:rPr>
          <w:rFonts w:ascii="Helvetica" w:hAnsi="Helvetica"/>
          <w:b/>
          <w:sz w:val="21"/>
          <w:szCs w:val="21"/>
        </w:rPr>
      </w:pPr>
      <w:r w:rsidRPr="0036261B">
        <w:rPr>
          <w:rFonts w:ascii="Helvetica" w:hAnsi="Helvetica"/>
          <w:b/>
          <w:sz w:val="21"/>
          <w:szCs w:val="21"/>
        </w:rPr>
        <w:t>CRC checksum number.</w:t>
      </w:r>
    </w:p>
    <w:p w:rsidR="006C74EA" w:rsidRPr="0050244E" w:rsidRDefault="006C74EA" w:rsidP="006C74EA">
      <w:pPr>
        <w:shd w:val="clear" w:color="auto" w:fill="FFFFFF"/>
        <w:rPr>
          <w:rFonts w:ascii="Helvetica" w:hAnsi="Helvetica"/>
          <w:sz w:val="21"/>
          <w:szCs w:val="21"/>
        </w:rPr>
      </w:pPr>
    </w:p>
    <w:p w:rsidR="006C74EA" w:rsidRPr="0050244E" w:rsidRDefault="006C74EA" w:rsidP="006C74EA">
      <w:pPr>
        <w:shd w:val="clear" w:color="auto" w:fill="FFFFFF"/>
        <w:rPr>
          <w:rFonts w:ascii="Helvetica" w:hAnsi="Helvetica"/>
          <w:sz w:val="21"/>
          <w:szCs w:val="21"/>
        </w:rPr>
      </w:pPr>
      <w:r w:rsidRPr="00784603">
        <w:rPr>
          <w:rFonts w:ascii="Helvetica" w:hAnsi="Helvetica"/>
          <w:b/>
          <w:sz w:val="21"/>
          <w:szCs w:val="21"/>
        </w:rPr>
        <w:t>35</w:t>
      </w:r>
      <w:r w:rsidRPr="0050244E">
        <w:rPr>
          <w:rFonts w:ascii="Helvetica" w:hAnsi="Helvetica"/>
          <w:sz w:val="21"/>
          <w:szCs w:val="21"/>
        </w:rPr>
        <w:t>-Invigilation is a theft act investigative technique that involves close supervision of suspects during an examination period.</w:t>
      </w:r>
    </w:p>
    <w:p w:rsidR="006C74EA" w:rsidRPr="0050244E" w:rsidRDefault="006C74EA" w:rsidP="006C74EA">
      <w:pPr>
        <w:shd w:val="clear" w:color="auto" w:fill="FFFFFF"/>
        <w:textAlignment w:val="center"/>
        <w:rPr>
          <w:rFonts w:ascii="Helvetica" w:hAnsi="Helvetica"/>
          <w:sz w:val="21"/>
          <w:szCs w:val="21"/>
        </w:rPr>
      </w:pPr>
      <w:r w:rsidRPr="0050244E">
        <w:rPr>
          <w:rFonts w:ascii="Helvetica" w:hAnsi="Helvetica"/>
          <w:sz w:val="21"/>
          <w:szCs w:val="21"/>
        </w:rPr>
        <w:t> </w:t>
      </w:r>
    </w:p>
    <w:p w:rsidR="006C74EA" w:rsidRPr="0036261B" w:rsidRDefault="006C74EA" w:rsidP="00617EFE">
      <w:pPr>
        <w:pStyle w:val="ListParagraph"/>
        <w:numPr>
          <w:ilvl w:val="0"/>
          <w:numId w:val="35"/>
        </w:numPr>
        <w:shd w:val="clear" w:color="auto" w:fill="FFFFFF"/>
        <w:textAlignment w:val="center"/>
        <w:rPr>
          <w:rFonts w:ascii="Helvetica" w:hAnsi="Helvetica"/>
          <w:sz w:val="21"/>
          <w:szCs w:val="21"/>
        </w:rPr>
      </w:pPr>
      <w:r w:rsidRPr="0036261B">
        <w:rPr>
          <w:rFonts w:ascii="Helvetica" w:hAnsi="Helvetica"/>
          <w:sz w:val="21"/>
          <w:szCs w:val="21"/>
        </w:rPr>
        <w:t>False</w:t>
      </w:r>
    </w:p>
    <w:p w:rsidR="006C74EA" w:rsidRPr="0036261B" w:rsidRDefault="006C74EA" w:rsidP="00617EFE">
      <w:pPr>
        <w:pStyle w:val="ListParagraph"/>
        <w:numPr>
          <w:ilvl w:val="0"/>
          <w:numId w:val="35"/>
        </w:numPr>
        <w:shd w:val="clear" w:color="auto" w:fill="FFFFFF"/>
        <w:spacing w:before="180" w:after="180"/>
        <w:textAlignment w:val="center"/>
        <w:rPr>
          <w:rFonts w:ascii="Helvetica" w:hAnsi="Helvetica"/>
          <w:b/>
          <w:sz w:val="21"/>
          <w:szCs w:val="21"/>
        </w:rPr>
      </w:pPr>
      <w:r w:rsidRPr="0036261B">
        <w:rPr>
          <w:rFonts w:ascii="Helvetica" w:hAnsi="Helvetica"/>
          <w:b/>
          <w:sz w:val="21"/>
          <w:szCs w:val="21"/>
        </w:rPr>
        <w:t>True</w:t>
      </w:r>
    </w:p>
    <w:p w:rsidR="006C74EA" w:rsidRPr="0050244E" w:rsidRDefault="006C74EA" w:rsidP="006C74EA"/>
    <w:p w:rsidR="006C74EA" w:rsidRPr="0050244E" w:rsidRDefault="006C74EA" w:rsidP="006C74EA">
      <w:pPr>
        <w:shd w:val="clear" w:color="auto" w:fill="FFFFFF"/>
        <w:rPr>
          <w:rFonts w:ascii="Helvetica" w:hAnsi="Helvetica"/>
          <w:sz w:val="21"/>
          <w:szCs w:val="21"/>
        </w:rPr>
      </w:pPr>
      <w:r w:rsidRPr="00784603">
        <w:rPr>
          <w:rFonts w:ascii="Helvetica" w:hAnsi="Helvetica"/>
          <w:b/>
          <w:sz w:val="21"/>
          <w:szCs w:val="21"/>
        </w:rPr>
        <w:t>36-</w:t>
      </w:r>
      <w:r w:rsidRPr="0050244E">
        <w:rPr>
          <w:rFonts w:ascii="Helvetica" w:hAnsi="Helvetica"/>
          <w:sz w:val="21"/>
          <w:szCs w:val="21"/>
        </w:rPr>
        <w:t>The fraud triangle plus inquiry paradigm is an effective way to understand the various types of investigative methods.</w:t>
      </w:r>
    </w:p>
    <w:p w:rsidR="006C74EA" w:rsidRPr="0050244E" w:rsidRDefault="006C74EA" w:rsidP="006C74EA">
      <w:pPr>
        <w:shd w:val="clear" w:color="auto" w:fill="FFFFFF"/>
        <w:spacing w:line="570" w:lineRule="atLeast"/>
        <w:jc w:val="center"/>
        <w:textAlignment w:val="center"/>
        <w:rPr>
          <w:rFonts w:ascii="Helvetica" w:hAnsi="Helvetica"/>
          <w:b/>
          <w:bCs/>
          <w:sz w:val="27"/>
          <w:szCs w:val="27"/>
        </w:rPr>
      </w:pPr>
    </w:p>
    <w:p w:rsidR="006C74EA" w:rsidRPr="0036261B" w:rsidRDefault="006C74EA" w:rsidP="00617EFE">
      <w:pPr>
        <w:pStyle w:val="ListParagraph"/>
        <w:numPr>
          <w:ilvl w:val="0"/>
          <w:numId w:val="36"/>
        </w:numPr>
        <w:shd w:val="clear" w:color="auto" w:fill="FFFFFF"/>
        <w:textAlignment w:val="center"/>
        <w:rPr>
          <w:rFonts w:ascii="Helvetica" w:hAnsi="Helvetica"/>
          <w:sz w:val="21"/>
          <w:szCs w:val="21"/>
        </w:rPr>
      </w:pPr>
      <w:r w:rsidRPr="0036261B">
        <w:rPr>
          <w:rFonts w:ascii="Helvetica" w:hAnsi="Helvetica"/>
          <w:sz w:val="21"/>
          <w:szCs w:val="21"/>
        </w:rPr>
        <w:t>False</w:t>
      </w:r>
    </w:p>
    <w:p w:rsidR="006C74EA" w:rsidRPr="0036261B" w:rsidRDefault="006C74EA" w:rsidP="00617EFE">
      <w:pPr>
        <w:pStyle w:val="ListParagraph"/>
        <w:numPr>
          <w:ilvl w:val="0"/>
          <w:numId w:val="36"/>
        </w:numPr>
        <w:shd w:val="clear" w:color="auto" w:fill="FFFFFF"/>
        <w:spacing w:before="180" w:after="180"/>
        <w:textAlignment w:val="center"/>
        <w:rPr>
          <w:rFonts w:ascii="Helvetica" w:hAnsi="Helvetica"/>
          <w:b/>
          <w:sz w:val="21"/>
          <w:szCs w:val="21"/>
        </w:rPr>
      </w:pPr>
      <w:r w:rsidRPr="0036261B">
        <w:rPr>
          <w:rFonts w:ascii="Helvetica" w:hAnsi="Helvetica"/>
          <w:b/>
          <w:sz w:val="21"/>
          <w:szCs w:val="21"/>
        </w:rPr>
        <w:t>True</w:t>
      </w:r>
    </w:p>
    <w:p w:rsidR="006C74EA" w:rsidRPr="0050244E" w:rsidRDefault="006C74EA" w:rsidP="006C74EA">
      <w:pPr>
        <w:shd w:val="clear" w:color="auto" w:fill="FFFFFF"/>
        <w:rPr>
          <w:rFonts w:ascii="Helvetica" w:hAnsi="Helvetica"/>
          <w:sz w:val="21"/>
          <w:szCs w:val="21"/>
        </w:rPr>
      </w:pPr>
    </w:p>
    <w:p w:rsidR="006C74EA" w:rsidRPr="0050244E" w:rsidRDefault="006C74EA" w:rsidP="006C74EA">
      <w:pPr>
        <w:shd w:val="clear" w:color="auto" w:fill="FFFFFF"/>
        <w:rPr>
          <w:rFonts w:ascii="Helvetica" w:hAnsi="Helvetica"/>
          <w:sz w:val="21"/>
          <w:szCs w:val="21"/>
        </w:rPr>
      </w:pPr>
      <w:r w:rsidRPr="00784603">
        <w:rPr>
          <w:rFonts w:ascii="Helvetica" w:hAnsi="Helvetica"/>
          <w:b/>
          <w:sz w:val="21"/>
          <w:szCs w:val="21"/>
        </w:rPr>
        <w:t>37-</w:t>
      </w:r>
      <w:r w:rsidRPr="0050244E">
        <w:rPr>
          <w:rFonts w:ascii="Helvetica" w:hAnsi="Helvetica"/>
          <w:sz w:val="21"/>
          <w:szCs w:val="21"/>
        </w:rPr>
        <w:t>Seizing and searching computers is illegal because it infringes on the rights guaranteed by the Fourth Amendment to the Constitution.</w:t>
      </w:r>
    </w:p>
    <w:p w:rsidR="006C74EA" w:rsidRPr="0050244E" w:rsidRDefault="006C74EA" w:rsidP="006C74EA">
      <w:pPr>
        <w:shd w:val="clear" w:color="auto" w:fill="FFFFFF"/>
        <w:textAlignment w:val="center"/>
        <w:rPr>
          <w:rFonts w:ascii="Helvetica" w:hAnsi="Helvetica"/>
          <w:sz w:val="21"/>
          <w:szCs w:val="21"/>
        </w:rPr>
      </w:pPr>
      <w:r w:rsidRPr="0050244E">
        <w:rPr>
          <w:rFonts w:ascii="Helvetica" w:hAnsi="Helvetica"/>
          <w:sz w:val="21"/>
          <w:szCs w:val="21"/>
        </w:rPr>
        <w:t> </w:t>
      </w:r>
    </w:p>
    <w:p w:rsidR="006C74EA" w:rsidRPr="0036261B" w:rsidRDefault="006C74EA" w:rsidP="00617EFE">
      <w:pPr>
        <w:pStyle w:val="ListParagraph"/>
        <w:numPr>
          <w:ilvl w:val="0"/>
          <w:numId w:val="37"/>
        </w:numPr>
        <w:shd w:val="clear" w:color="auto" w:fill="FFFFFF"/>
        <w:textAlignment w:val="center"/>
        <w:rPr>
          <w:rFonts w:ascii="Helvetica" w:hAnsi="Helvetica"/>
          <w:b/>
          <w:sz w:val="21"/>
          <w:szCs w:val="21"/>
        </w:rPr>
      </w:pPr>
      <w:r w:rsidRPr="0036261B">
        <w:rPr>
          <w:rFonts w:ascii="Helvetica" w:hAnsi="Helvetica"/>
          <w:b/>
          <w:sz w:val="21"/>
          <w:szCs w:val="21"/>
        </w:rPr>
        <w:t>False</w:t>
      </w:r>
    </w:p>
    <w:p w:rsidR="006C74EA" w:rsidRPr="0036261B" w:rsidRDefault="006C74EA" w:rsidP="00617EFE">
      <w:pPr>
        <w:pStyle w:val="ListParagraph"/>
        <w:numPr>
          <w:ilvl w:val="0"/>
          <w:numId w:val="37"/>
        </w:numPr>
        <w:shd w:val="clear" w:color="auto" w:fill="FFFFFF"/>
        <w:spacing w:before="180" w:after="180"/>
        <w:textAlignment w:val="center"/>
        <w:rPr>
          <w:rFonts w:ascii="Helvetica" w:hAnsi="Helvetica"/>
          <w:sz w:val="21"/>
          <w:szCs w:val="21"/>
        </w:rPr>
      </w:pPr>
      <w:r w:rsidRPr="0036261B">
        <w:rPr>
          <w:rFonts w:ascii="Helvetica" w:hAnsi="Helvetica"/>
          <w:sz w:val="21"/>
          <w:szCs w:val="21"/>
        </w:rPr>
        <w:t>True</w:t>
      </w:r>
    </w:p>
    <w:p w:rsidR="006C74EA" w:rsidRPr="0050244E" w:rsidRDefault="006C74EA" w:rsidP="006C74EA">
      <w:pPr>
        <w:shd w:val="clear" w:color="auto" w:fill="FFFFFF"/>
        <w:rPr>
          <w:rFonts w:ascii="Helvetica" w:hAnsi="Helvetica"/>
          <w:sz w:val="21"/>
          <w:szCs w:val="21"/>
        </w:rPr>
      </w:pPr>
      <w:r w:rsidRPr="00784603">
        <w:rPr>
          <w:rFonts w:ascii="Helvetica" w:hAnsi="Helvetica"/>
          <w:b/>
          <w:sz w:val="21"/>
          <w:szCs w:val="21"/>
        </w:rPr>
        <w:t>38-</w:t>
      </w:r>
      <w:r w:rsidRPr="0050244E">
        <w:rPr>
          <w:rFonts w:ascii="Helvetica" w:hAnsi="Helvetica"/>
          <w:sz w:val="21"/>
          <w:szCs w:val="21"/>
        </w:rPr>
        <w:t>Tailing includes the use of video, e-mail, wiretapping, and access to PCs.</w:t>
      </w:r>
    </w:p>
    <w:p w:rsidR="006C74EA" w:rsidRPr="0050244E" w:rsidRDefault="006C74EA" w:rsidP="006C74EA">
      <w:pPr>
        <w:shd w:val="clear" w:color="auto" w:fill="FFFFFF"/>
        <w:textAlignment w:val="center"/>
        <w:rPr>
          <w:rFonts w:ascii="Helvetica" w:hAnsi="Helvetica"/>
          <w:sz w:val="21"/>
          <w:szCs w:val="21"/>
        </w:rPr>
      </w:pPr>
      <w:r w:rsidRPr="0050244E">
        <w:rPr>
          <w:rFonts w:ascii="Helvetica" w:hAnsi="Helvetica"/>
          <w:sz w:val="21"/>
          <w:szCs w:val="21"/>
        </w:rPr>
        <w:t> </w:t>
      </w:r>
    </w:p>
    <w:p w:rsidR="0036261B" w:rsidRPr="0036261B" w:rsidRDefault="006C74EA" w:rsidP="00617EFE">
      <w:pPr>
        <w:pStyle w:val="ListParagraph"/>
        <w:numPr>
          <w:ilvl w:val="0"/>
          <w:numId w:val="38"/>
        </w:numPr>
        <w:shd w:val="clear" w:color="auto" w:fill="FFFFFF"/>
        <w:textAlignment w:val="center"/>
        <w:rPr>
          <w:rFonts w:ascii="Helvetica" w:hAnsi="Helvetica"/>
          <w:b/>
          <w:sz w:val="21"/>
          <w:szCs w:val="21"/>
        </w:rPr>
      </w:pPr>
      <w:r w:rsidRPr="0036261B">
        <w:rPr>
          <w:rFonts w:ascii="Helvetica" w:hAnsi="Helvetica"/>
          <w:b/>
          <w:sz w:val="21"/>
          <w:szCs w:val="21"/>
        </w:rPr>
        <w:t>False</w:t>
      </w:r>
    </w:p>
    <w:p w:rsidR="006C74EA" w:rsidRPr="0036261B" w:rsidRDefault="006C74EA" w:rsidP="00617EFE">
      <w:pPr>
        <w:pStyle w:val="ListParagraph"/>
        <w:numPr>
          <w:ilvl w:val="0"/>
          <w:numId w:val="38"/>
        </w:numPr>
        <w:shd w:val="clear" w:color="auto" w:fill="FFFFFF"/>
        <w:textAlignment w:val="center"/>
        <w:rPr>
          <w:rFonts w:ascii="Helvetica" w:hAnsi="Helvetica"/>
          <w:sz w:val="21"/>
          <w:szCs w:val="21"/>
        </w:rPr>
      </w:pPr>
      <w:r w:rsidRPr="0036261B">
        <w:rPr>
          <w:rFonts w:ascii="Helvetica" w:hAnsi="Helvetica"/>
          <w:sz w:val="21"/>
          <w:szCs w:val="21"/>
        </w:rPr>
        <w:t>True</w:t>
      </w:r>
    </w:p>
    <w:p w:rsidR="006C74EA" w:rsidRPr="0050244E" w:rsidRDefault="006C74EA" w:rsidP="006C74EA">
      <w:pPr>
        <w:shd w:val="clear" w:color="auto" w:fill="FFFFFF"/>
        <w:rPr>
          <w:rFonts w:ascii="Helvetica" w:hAnsi="Helvetica"/>
          <w:sz w:val="21"/>
          <w:szCs w:val="21"/>
        </w:rPr>
      </w:pPr>
    </w:p>
    <w:p w:rsidR="006C74EA" w:rsidRPr="0050244E" w:rsidRDefault="006C74EA" w:rsidP="006C74EA">
      <w:pPr>
        <w:shd w:val="clear" w:color="auto" w:fill="FFFFFF"/>
        <w:rPr>
          <w:rFonts w:ascii="Helvetica" w:hAnsi="Helvetica"/>
          <w:sz w:val="21"/>
          <w:szCs w:val="21"/>
        </w:rPr>
      </w:pPr>
      <w:r w:rsidRPr="00784603">
        <w:rPr>
          <w:rFonts w:ascii="Helvetica" w:hAnsi="Helvetica"/>
          <w:b/>
          <w:sz w:val="21"/>
          <w:szCs w:val="21"/>
        </w:rPr>
        <w:t>39-</w:t>
      </w:r>
      <w:r w:rsidRPr="0050244E">
        <w:rPr>
          <w:rFonts w:ascii="Helvetica" w:hAnsi="Helvetica"/>
          <w:sz w:val="21"/>
          <w:szCs w:val="21"/>
        </w:rPr>
        <w:t>One advantage of using a vulnerability chart is that it forces investigators to consider all aspects of a fraud.</w:t>
      </w:r>
    </w:p>
    <w:p w:rsidR="006C74EA" w:rsidRPr="0050244E" w:rsidRDefault="006C74EA" w:rsidP="006C74EA">
      <w:pPr>
        <w:shd w:val="clear" w:color="auto" w:fill="FFFFFF"/>
        <w:textAlignment w:val="center"/>
        <w:rPr>
          <w:rFonts w:ascii="Helvetica" w:hAnsi="Helvetica"/>
          <w:sz w:val="21"/>
          <w:szCs w:val="21"/>
        </w:rPr>
      </w:pPr>
    </w:p>
    <w:p w:rsidR="006C74EA" w:rsidRPr="0036261B" w:rsidRDefault="006C74EA" w:rsidP="00617EFE">
      <w:pPr>
        <w:pStyle w:val="ListParagraph"/>
        <w:numPr>
          <w:ilvl w:val="0"/>
          <w:numId w:val="39"/>
        </w:numPr>
        <w:shd w:val="clear" w:color="auto" w:fill="FFFFFF"/>
        <w:textAlignment w:val="center"/>
        <w:rPr>
          <w:rFonts w:ascii="Helvetica" w:hAnsi="Helvetica"/>
          <w:sz w:val="21"/>
          <w:szCs w:val="21"/>
        </w:rPr>
      </w:pPr>
      <w:r w:rsidRPr="0036261B">
        <w:rPr>
          <w:rFonts w:ascii="Helvetica" w:hAnsi="Helvetica"/>
          <w:sz w:val="21"/>
          <w:szCs w:val="21"/>
        </w:rPr>
        <w:t>False</w:t>
      </w:r>
    </w:p>
    <w:p w:rsidR="006C74EA" w:rsidRPr="0036261B" w:rsidRDefault="006C74EA" w:rsidP="00617EFE">
      <w:pPr>
        <w:pStyle w:val="ListParagraph"/>
        <w:numPr>
          <w:ilvl w:val="0"/>
          <w:numId w:val="39"/>
        </w:numPr>
        <w:shd w:val="clear" w:color="auto" w:fill="FFFFFF"/>
        <w:spacing w:before="180" w:after="180"/>
        <w:textAlignment w:val="center"/>
        <w:rPr>
          <w:rFonts w:ascii="Helvetica" w:hAnsi="Helvetica"/>
          <w:b/>
          <w:sz w:val="21"/>
          <w:szCs w:val="21"/>
        </w:rPr>
      </w:pPr>
      <w:r w:rsidRPr="0036261B">
        <w:rPr>
          <w:rFonts w:ascii="Helvetica" w:hAnsi="Helvetica"/>
          <w:b/>
          <w:sz w:val="21"/>
          <w:szCs w:val="21"/>
        </w:rPr>
        <w:t>True</w:t>
      </w:r>
    </w:p>
    <w:p w:rsidR="006C74EA" w:rsidRPr="0050244E" w:rsidRDefault="006C74EA" w:rsidP="006C74EA">
      <w:pPr>
        <w:shd w:val="clear" w:color="auto" w:fill="FFFFFF"/>
        <w:rPr>
          <w:rFonts w:ascii="Helvetica" w:hAnsi="Helvetica"/>
          <w:sz w:val="21"/>
          <w:szCs w:val="21"/>
        </w:rPr>
      </w:pPr>
    </w:p>
    <w:p w:rsidR="006C74EA" w:rsidRPr="0050244E" w:rsidRDefault="006C74EA" w:rsidP="006C74EA">
      <w:pPr>
        <w:shd w:val="clear" w:color="auto" w:fill="FFFFFF"/>
        <w:rPr>
          <w:rFonts w:ascii="Helvetica" w:hAnsi="Helvetica"/>
          <w:sz w:val="21"/>
          <w:szCs w:val="21"/>
        </w:rPr>
      </w:pPr>
      <w:r w:rsidRPr="00784603">
        <w:rPr>
          <w:rFonts w:ascii="Helvetica" w:hAnsi="Helvetica"/>
          <w:b/>
          <w:sz w:val="21"/>
          <w:szCs w:val="21"/>
        </w:rPr>
        <w:t>40-</w:t>
      </w:r>
      <w:r w:rsidRPr="0050244E">
        <w:rPr>
          <w:rFonts w:ascii="Helvetica" w:hAnsi="Helvetica"/>
          <w:sz w:val="21"/>
          <w:szCs w:val="21"/>
        </w:rPr>
        <w:t>When beginning an investigation, fraud examiners should use techniques that will:</w:t>
      </w:r>
    </w:p>
    <w:p w:rsidR="006C74EA" w:rsidRPr="0050244E" w:rsidRDefault="006C74EA" w:rsidP="006C74EA">
      <w:pPr>
        <w:shd w:val="clear" w:color="auto" w:fill="FFFFFF"/>
        <w:textAlignment w:val="center"/>
        <w:rPr>
          <w:rFonts w:ascii="Helvetica" w:hAnsi="Helvetica"/>
          <w:sz w:val="21"/>
          <w:szCs w:val="21"/>
        </w:rPr>
      </w:pPr>
    </w:p>
    <w:p w:rsidR="006C74EA" w:rsidRPr="0036261B" w:rsidRDefault="006C74EA" w:rsidP="00617EFE">
      <w:pPr>
        <w:pStyle w:val="ListParagraph"/>
        <w:numPr>
          <w:ilvl w:val="0"/>
          <w:numId w:val="40"/>
        </w:numPr>
        <w:shd w:val="clear" w:color="auto" w:fill="FFFFFF"/>
        <w:textAlignment w:val="center"/>
        <w:rPr>
          <w:rFonts w:ascii="Helvetica" w:hAnsi="Helvetica"/>
          <w:b/>
          <w:sz w:val="21"/>
          <w:szCs w:val="21"/>
        </w:rPr>
      </w:pPr>
      <w:r w:rsidRPr="0036261B">
        <w:rPr>
          <w:rFonts w:ascii="Helvetica" w:hAnsi="Helvetica"/>
          <w:b/>
          <w:sz w:val="21"/>
          <w:szCs w:val="21"/>
        </w:rPr>
        <w:t>Not arouse suspicion.</w:t>
      </w:r>
    </w:p>
    <w:p w:rsidR="006C74EA" w:rsidRPr="0036261B" w:rsidRDefault="006C74EA" w:rsidP="00617EFE">
      <w:pPr>
        <w:pStyle w:val="ListParagraph"/>
        <w:numPr>
          <w:ilvl w:val="0"/>
          <w:numId w:val="40"/>
        </w:numPr>
        <w:shd w:val="clear" w:color="auto" w:fill="FFFFFF"/>
        <w:spacing w:before="180" w:after="180"/>
        <w:textAlignment w:val="center"/>
        <w:rPr>
          <w:rFonts w:ascii="Helvetica" w:hAnsi="Helvetica"/>
          <w:sz w:val="21"/>
          <w:szCs w:val="21"/>
        </w:rPr>
      </w:pPr>
      <w:r w:rsidRPr="0036261B">
        <w:rPr>
          <w:rFonts w:ascii="Helvetica" w:hAnsi="Helvetica"/>
          <w:sz w:val="21"/>
          <w:szCs w:val="21"/>
        </w:rPr>
        <w:t>Identify the perpetrator.</w:t>
      </w:r>
    </w:p>
    <w:p w:rsidR="006C74EA" w:rsidRPr="0036261B" w:rsidRDefault="006C74EA" w:rsidP="00617EFE">
      <w:pPr>
        <w:pStyle w:val="ListParagraph"/>
        <w:numPr>
          <w:ilvl w:val="0"/>
          <w:numId w:val="40"/>
        </w:numPr>
        <w:shd w:val="clear" w:color="auto" w:fill="FFFFFF"/>
        <w:spacing w:before="180" w:after="180"/>
        <w:textAlignment w:val="center"/>
        <w:rPr>
          <w:rFonts w:ascii="Helvetica" w:hAnsi="Helvetica"/>
          <w:sz w:val="21"/>
          <w:szCs w:val="21"/>
        </w:rPr>
      </w:pPr>
      <w:r w:rsidRPr="0036261B">
        <w:rPr>
          <w:rFonts w:ascii="Helvetica" w:hAnsi="Helvetica"/>
          <w:sz w:val="21"/>
          <w:szCs w:val="21"/>
        </w:rPr>
        <w:t>Determine the amount of the fraud.</w:t>
      </w:r>
    </w:p>
    <w:p w:rsidR="006C74EA" w:rsidRPr="0036261B" w:rsidRDefault="006C74EA" w:rsidP="00617EFE">
      <w:pPr>
        <w:pStyle w:val="ListParagraph"/>
        <w:numPr>
          <w:ilvl w:val="0"/>
          <w:numId w:val="40"/>
        </w:numPr>
        <w:shd w:val="clear" w:color="auto" w:fill="FFFFFF"/>
        <w:spacing w:before="180" w:after="180"/>
        <w:textAlignment w:val="center"/>
        <w:rPr>
          <w:rFonts w:ascii="Helvetica" w:hAnsi="Helvetica"/>
          <w:sz w:val="21"/>
          <w:szCs w:val="21"/>
        </w:rPr>
      </w:pPr>
      <w:r w:rsidRPr="0036261B">
        <w:rPr>
          <w:rFonts w:ascii="Helvetica" w:hAnsi="Helvetica"/>
          <w:sz w:val="21"/>
          <w:szCs w:val="21"/>
        </w:rPr>
        <w:t>Identify when the fraud occurred.</w:t>
      </w:r>
      <w:r w:rsidRPr="0050244E">
        <w:t> </w:t>
      </w:r>
    </w:p>
    <w:p w:rsidR="006C74EA" w:rsidRPr="0050244E" w:rsidRDefault="006C74EA" w:rsidP="006C74EA">
      <w:pPr>
        <w:shd w:val="clear" w:color="auto" w:fill="FFFFFF"/>
        <w:rPr>
          <w:rFonts w:ascii="Helvetica" w:hAnsi="Helvetica"/>
          <w:sz w:val="21"/>
          <w:szCs w:val="21"/>
        </w:rPr>
      </w:pPr>
    </w:p>
    <w:p w:rsidR="006C74EA" w:rsidRPr="0050244E" w:rsidRDefault="006C74EA" w:rsidP="006C74EA">
      <w:pPr>
        <w:shd w:val="clear" w:color="auto" w:fill="FFFFFF"/>
        <w:rPr>
          <w:rFonts w:ascii="Helvetica" w:hAnsi="Helvetica"/>
          <w:sz w:val="21"/>
          <w:szCs w:val="21"/>
        </w:rPr>
      </w:pPr>
      <w:r w:rsidRPr="00784603">
        <w:rPr>
          <w:rFonts w:ascii="Helvetica" w:hAnsi="Helvetica"/>
          <w:b/>
          <w:sz w:val="21"/>
          <w:szCs w:val="21"/>
        </w:rPr>
        <w:t>41-</w:t>
      </w:r>
      <w:r w:rsidRPr="0050244E">
        <w:rPr>
          <w:rFonts w:ascii="Helvetica" w:hAnsi="Helvetica"/>
          <w:sz w:val="21"/>
          <w:szCs w:val="21"/>
        </w:rPr>
        <w:t>Surveillance logs should include all of the following except:</w:t>
      </w:r>
    </w:p>
    <w:p w:rsidR="006C74EA" w:rsidRPr="0050244E" w:rsidRDefault="006C74EA" w:rsidP="006C74EA">
      <w:pPr>
        <w:shd w:val="clear" w:color="auto" w:fill="FFFFFF"/>
        <w:textAlignment w:val="center"/>
        <w:rPr>
          <w:rFonts w:ascii="Helvetica" w:hAnsi="Helvetica"/>
          <w:sz w:val="21"/>
          <w:szCs w:val="21"/>
        </w:rPr>
      </w:pPr>
    </w:p>
    <w:p w:rsidR="006C74EA" w:rsidRPr="0036261B" w:rsidRDefault="006C74EA" w:rsidP="00617EFE">
      <w:pPr>
        <w:pStyle w:val="ListParagraph"/>
        <w:numPr>
          <w:ilvl w:val="0"/>
          <w:numId w:val="41"/>
        </w:numPr>
        <w:shd w:val="clear" w:color="auto" w:fill="FFFFFF"/>
        <w:textAlignment w:val="center"/>
        <w:rPr>
          <w:rFonts w:ascii="Helvetica" w:hAnsi="Helvetica"/>
          <w:sz w:val="21"/>
          <w:szCs w:val="21"/>
        </w:rPr>
      </w:pPr>
      <w:r w:rsidRPr="0036261B">
        <w:rPr>
          <w:rFonts w:ascii="Helvetica" w:hAnsi="Helvetica"/>
          <w:sz w:val="21"/>
          <w:szCs w:val="21"/>
        </w:rPr>
        <w:t>Time the observation began and ended.</w:t>
      </w:r>
    </w:p>
    <w:p w:rsidR="006C74EA" w:rsidRPr="0036261B" w:rsidRDefault="006C74EA" w:rsidP="00617EFE">
      <w:pPr>
        <w:pStyle w:val="ListParagraph"/>
        <w:numPr>
          <w:ilvl w:val="0"/>
          <w:numId w:val="41"/>
        </w:numPr>
        <w:shd w:val="clear" w:color="auto" w:fill="FFFFFF"/>
        <w:spacing w:before="180" w:after="180"/>
        <w:textAlignment w:val="center"/>
        <w:rPr>
          <w:rFonts w:ascii="Helvetica" w:hAnsi="Helvetica"/>
          <w:b/>
          <w:sz w:val="21"/>
          <w:szCs w:val="21"/>
        </w:rPr>
      </w:pPr>
      <w:r w:rsidRPr="0036261B">
        <w:rPr>
          <w:rFonts w:ascii="Helvetica" w:hAnsi="Helvetica"/>
          <w:b/>
          <w:sz w:val="21"/>
          <w:szCs w:val="21"/>
        </w:rPr>
        <w:t>Cost of the surveillance equipment used.</w:t>
      </w:r>
    </w:p>
    <w:p w:rsidR="006C74EA" w:rsidRPr="0036261B" w:rsidRDefault="006C74EA" w:rsidP="00617EFE">
      <w:pPr>
        <w:pStyle w:val="ListParagraph"/>
        <w:numPr>
          <w:ilvl w:val="0"/>
          <w:numId w:val="41"/>
        </w:numPr>
        <w:shd w:val="clear" w:color="auto" w:fill="FFFFFF"/>
        <w:spacing w:before="180" w:after="180"/>
        <w:textAlignment w:val="center"/>
        <w:rPr>
          <w:rFonts w:ascii="Helvetica" w:hAnsi="Helvetica"/>
          <w:sz w:val="21"/>
          <w:szCs w:val="21"/>
        </w:rPr>
      </w:pPr>
      <w:r w:rsidRPr="0036261B">
        <w:rPr>
          <w:rFonts w:ascii="Helvetica" w:hAnsi="Helvetica"/>
          <w:sz w:val="21"/>
          <w:szCs w:val="21"/>
        </w:rPr>
        <w:lastRenderedPageBreak/>
        <w:t>Movements and activities of the suspect.</w:t>
      </w:r>
    </w:p>
    <w:p w:rsidR="006C74EA" w:rsidRPr="0036261B" w:rsidRDefault="006C74EA" w:rsidP="00617EFE">
      <w:pPr>
        <w:pStyle w:val="ListParagraph"/>
        <w:numPr>
          <w:ilvl w:val="0"/>
          <w:numId w:val="41"/>
        </w:numPr>
        <w:shd w:val="clear" w:color="auto" w:fill="FFFFFF"/>
        <w:spacing w:before="180" w:after="180"/>
        <w:textAlignment w:val="center"/>
        <w:rPr>
          <w:rFonts w:ascii="Helvetica" w:hAnsi="Helvetica"/>
          <w:sz w:val="21"/>
          <w:szCs w:val="21"/>
        </w:rPr>
      </w:pPr>
      <w:r w:rsidRPr="0036261B">
        <w:rPr>
          <w:rFonts w:ascii="Helvetica" w:hAnsi="Helvetica"/>
          <w:sz w:val="21"/>
          <w:szCs w:val="21"/>
        </w:rPr>
        <w:t>Distance the observation was from the scene.</w:t>
      </w:r>
    </w:p>
    <w:p w:rsidR="006C74EA" w:rsidRPr="0050244E" w:rsidRDefault="006C74EA" w:rsidP="006C74EA">
      <w:pPr>
        <w:shd w:val="clear" w:color="auto" w:fill="FFFFFF"/>
        <w:rPr>
          <w:rFonts w:ascii="Helvetica" w:hAnsi="Helvetica"/>
          <w:sz w:val="21"/>
          <w:szCs w:val="21"/>
        </w:rPr>
      </w:pPr>
    </w:p>
    <w:p w:rsidR="006C74EA" w:rsidRPr="0050244E" w:rsidRDefault="006C74EA" w:rsidP="006C74EA">
      <w:pPr>
        <w:shd w:val="clear" w:color="auto" w:fill="FFFFFF"/>
        <w:rPr>
          <w:rFonts w:ascii="Helvetica" w:hAnsi="Helvetica"/>
          <w:sz w:val="21"/>
          <w:szCs w:val="21"/>
        </w:rPr>
      </w:pPr>
      <w:r w:rsidRPr="00784603">
        <w:rPr>
          <w:rFonts w:ascii="Helvetica" w:hAnsi="Helvetica"/>
          <w:b/>
          <w:sz w:val="21"/>
          <w:szCs w:val="21"/>
        </w:rPr>
        <w:t>42-</w:t>
      </w:r>
      <w:r w:rsidRPr="0050244E">
        <w:rPr>
          <w:rFonts w:ascii="Helvetica" w:hAnsi="Helvetica"/>
          <w:sz w:val="21"/>
          <w:szCs w:val="21"/>
        </w:rPr>
        <w:t>Surveillance, when properly performed, is done:</w:t>
      </w:r>
    </w:p>
    <w:p w:rsidR="006C74EA" w:rsidRPr="0050244E" w:rsidRDefault="006C74EA" w:rsidP="006C74EA">
      <w:pPr>
        <w:shd w:val="clear" w:color="auto" w:fill="FFFFFF"/>
        <w:textAlignment w:val="center"/>
        <w:rPr>
          <w:rFonts w:ascii="Helvetica" w:hAnsi="Helvetica"/>
          <w:sz w:val="21"/>
          <w:szCs w:val="21"/>
        </w:rPr>
      </w:pPr>
      <w:r w:rsidRPr="0050244E">
        <w:rPr>
          <w:rFonts w:ascii="Helvetica" w:hAnsi="Helvetica"/>
          <w:sz w:val="21"/>
          <w:szCs w:val="21"/>
        </w:rPr>
        <w:t> </w:t>
      </w:r>
    </w:p>
    <w:p w:rsidR="006C74EA" w:rsidRPr="0036261B" w:rsidRDefault="006C74EA" w:rsidP="00617EFE">
      <w:pPr>
        <w:pStyle w:val="ListParagraph"/>
        <w:numPr>
          <w:ilvl w:val="0"/>
          <w:numId w:val="42"/>
        </w:numPr>
        <w:shd w:val="clear" w:color="auto" w:fill="FFFFFF"/>
        <w:textAlignment w:val="center"/>
        <w:rPr>
          <w:rFonts w:ascii="Helvetica" w:hAnsi="Helvetica"/>
          <w:b/>
          <w:sz w:val="21"/>
          <w:szCs w:val="21"/>
        </w:rPr>
      </w:pPr>
      <w:r w:rsidRPr="0036261B">
        <w:rPr>
          <w:rFonts w:ascii="Helvetica" w:hAnsi="Helvetica"/>
          <w:b/>
          <w:sz w:val="21"/>
          <w:szCs w:val="21"/>
        </w:rPr>
        <w:t>Without the perpetrator’s knowledge.</w:t>
      </w:r>
    </w:p>
    <w:p w:rsidR="006C74EA" w:rsidRPr="0036261B" w:rsidRDefault="006C74EA" w:rsidP="00617EFE">
      <w:pPr>
        <w:pStyle w:val="ListParagraph"/>
        <w:numPr>
          <w:ilvl w:val="0"/>
          <w:numId w:val="42"/>
        </w:numPr>
        <w:shd w:val="clear" w:color="auto" w:fill="FFFFFF"/>
        <w:spacing w:before="180" w:after="180"/>
        <w:textAlignment w:val="center"/>
        <w:rPr>
          <w:rFonts w:ascii="Helvetica" w:hAnsi="Helvetica"/>
          <w:sz w:val="21"/>
          <w:szCs w:val="21"/>
        </w:rPr>
      </w:pPr>
      <w:r w:rsidRPr="0036261B">
        <w:rPr>
          <w:rFonts w:ascii="Helvetica" w:hAnsi="Helvetica"/>
          <w:sz w:val="21"/>
          <w:szCs w:val="21"/>
        </w:rPr>
        <w:t>During nonworking hours.</w:t>
      </w:r>
    </w:p>
    <w:p w:rsidR="006C74EA" w:rsidRPr="0036261B" w:rsidRDefault="006C74EA" w:rsidP="00617EFE">
      <w:pPr>
        <w:pStyle w:val="ListParagraph"/>
        <w:numPr>
          <w:ilvl w:val="0"/>
          <w:numId w:val="42"/>
        </w:numPr>
        <w:shd w:val="clear" w:color="auto" w:fill="FFFFFF"/>
        <w:spacing w:before="180" w:after="180"/>
        <w:textAlignment w:val="center"/>
        <w:rPr>
          <w:rFonts w:ascii="Helvetica" w:hAnsi="Helvetica"/>
          <w:sz w:val="21"/>
          <w:szCs w:val="21"/>
        </w:rPr>
      </w:pPr>
      <w:r w:rsidRPr="0036261B">
        <w:rPr>
          <w:rFonts w:ascii="Helvetica" w:hAnsi="Helvetica"/>
          <w:sz w:val="21"/>
          <w:szCs w:val="21"/>
        </w:rPr>
        <w:t>Only by law enforcement agents.</w:t>
      </w:r>
    </w:p>
    <w:p w:rsidR="006C74EA" w:rsidRPr="0036261B" w:rsidRDefault="006C74EA" w:rsidP="00617EFE">
      <w:pPr>
        <w:pStyle w:val="ListParagraph"/>
        <w:numPr>
          <w:ilvl w:val="0"/>
          <w:numId w:val="42"/>
        </w:numPr>
        <w:shd w:val="clear" w:color="auto" w:fill="FFFFFF"/>
        <w:spacing w:before="180" w:after="180"/>
        <w:textAlignment w:val="center"/>
        <w:rPr>
          <w:rFonts w:ascii="Helvetica" w:hAnsi="Helvetica"/>
          <w:sz w:val="21"/>
          <w:szCs w:val="21"/>
        </w:rPr>
      </w:pPr>
      <w:r w:rsidRPr="0036261B">
        <w:rPr>
          <w:rFonts w:ascii="Helvetica" w:hAnsi="Helvetica"/>
          <w:sz w:val="21"/>
          <w:szCs w:val="21"/>
        </w:rPr>
        <w:t>None of the above.</w:t>
      </w:r>
    </w:p>
    <w:p w:rsidR="006C74EA" w:rsidRPr="0050244E" w:rsidRDefault="006C74EA" w:rsidP="006C74EA">
      <w:pPr>
        <w:shd w:val="clear" w:color="auto" w:fill="FFFFFF"/>
        <w:rPr>
          <w:rFonts w:ascii="Helvetica" w:hAnsi="Helvetica"/>
          <w:sz w:val="21"/>
          <w:szCs w:val="21"/>
        </w:rPr>
      </w:pPr>
    </w:p>
    <w:p w:rsidR="006C74EA" w:rsidRDefault="006C74EA" w:rsidP="0036261B">
      <w:pPr>
        <w:shd w:val="clear" w:color="auto" w:fill="FFFFFF"/>
        <w:rPr>
          <w:rFonts w:ascii="Helvetica" w:hAnsi="Helvetica"/>
          <w:sz w:val="21"/>
          <w:szCs w:val="21"/>
        </w:rPr>
      </w:pPr>
      <w:r w:rsidRPr="00784603">
        <w:rPr>
          <w:rFonts w:ascii="Helvetica" w:hAnsi="Helvetica"/>
          <w:b/>
          <w:sz w:val="21"/>
          <w:szCs w:val="21"/>
        </w:rPr>
        <w:t>43</w:t>
      </w:r>
      <w:r w:rsidRPr="0050244E">
        <w:rPr>
          <w:rFonts w:ascii="Helvetica" w:hAnsi="Helvetica"/>
          <w:sz w:val="21"/>
          <w:szCs w:val="21"/>
        </w:rPr>
        <w:t>-Which theft investigative method is most limited in value during employee fraud investigations because of concerns regarding employees’ privacy at work?</w:t>
      </w:r>
    </w:p>
    <w:p w:rsidR="0036261B" w:rsidRPr="0036261B" w:rsidRDefault="0036261B" w:rsidP="0036261B">
      <w:pPr>
        <w:shd w:val="clear" w:color="auto" w:fill="FFFFFF"/>
        <w:rPr>
          <w:rFonts w:ascii="Helvetica" w:hAnsi="Helvetica"/>
          <w:sz w:val="21"/>
          <w:szCs w:val="21"/>
        </w:rPr>
      </w:pPr>
    </w:p>
    <w:p w:rsidR="006C74EA" w:rsidRPr="0036261B" w:rsidRDefault="006C74EA" w:rsidP="00617EFE">
      <w:pPr>
        <w:pStyle w:val="ListParagraph"/>
        <w:numPr>
          <w:ilvl w:val="0"/>
          <w:numId w:val="43"/>
        </w:numPr>
        <w:shd w:val="clear" w:color="auto" w:fill="FFFFFF"/>
        <w:textAlignment w:val="center"/>
        <w:rPr>
          <w:rFonts w:ascii="Helvetica" w:hAnsi="Helvetica"/>
          <w:b/>
          <w:sz w:val="21"/>
          <w:szCs w:val="21"/>
        </w:rPr>
      </w:pPr>
      <w:r w:rsidRPr="0036261B">
        <w:rPr>
          <w:rFonts w:ascii="Helvetica" w:hAnsi="Helvetica"/>
          <w:b/>
          <w:sz w:val="21"/>
          <w:szCs w:val="21"/>
        </w:rPr>
        <w:t>Electronic surveillance.</w:t>
      </w:r>
    </w:p>
    <w:p w:rsidR="006C74EA" w:rsidRPr="0036261B" w:rsidRDefault="006C74EA" w:rsidP="00617EFE">
      <w:pPr>
        <w:pStyle w:val="ListParagraph"/>
        <w:numPr>
          <w:ilvl w:val="0"/>
          <w:numId w:val="43"/>
        </w:numPr>
        <w:shd w:val="clear" w:color="auto" w:fill="FFFFFF"/>
        <w:spacing w:before="180" w:after="180"/>
        <w:textAlignment w:val="center"/>
        <w:rPr>
          <w:rFonts w:ascii="Helvetica" w:hAnsi="Helvetica"/>
          <w:sz w:val="21"/>
          <w:szCs w:val="21"/>
        </w:rPr>
      </w:pPr>
      <w:r w:rsidRPr="0036261B">
        <w:rPr>
          <w:rFonts w:ascii="Helvetica" w:hAnsi="Helvetica"/>
          <w:sz w:val="21"/>
          <w:szCs w:val="21"/>
        </w:rPr>
        <w:t>Invigilation.</w:t>
      </w:r>
    </w:p>
    <w:p w:rsidR="006C74EA" w:rsidRPr="0036261B" w:rsidRDefault="006C74EA" w:rsidP="00617EFE">
      <w:pPr>
        <w:pStyle w:val="ListParagraph"/>
        <w:numPr>
          <w:ilvl w:val="0"/>
          <w:numId w:val="43"/>
        </w:numPr>
        <w:shd w:val="clear" w:color="auto" w:fill="FFFFFF"/>
        <w:spacing w:before="180" w:after="180"/>
        <w:textAlignment w:val="center"/>
        <w:rPr>
          <w:rFonts w:ascii="Helvetica" w:hAnsi="Helvetica"/>
          <w:sz w:val="21"/>
          <w:szCs w:val="21"/>
        </w:rPr>
      </w:pPr>
      <w:r w:rsidRPr="0036261B">
        <w:rPr>
          <w:rFonts w:ascii="Helvetica" w:hAnsi="Helvetica"/>
          <w:sz w:val="21"/>
          <w:szCs w:val="21"/>
        </w:rPr>
        <w:t>Forensic accounting.</w:t>
      </w:r>
    </w:p>
    <w:p w:rsidR="006C74EA" w:rsidRPr="0036261B" w:rsidRDefault="006C74EA" w:rsidP="00617EFE">
      <w:pPr>
        <w:pStyle w:val="ListParagraph"/>
        <w:numPr>
          <w:ilvl w:val="0"/>
          <w:numId w:val="43"/>
        </w:numPr>
        <w:shd w:val="clear" w:color="auto" w:fill="FFFFFF"/>
        <w:spacing w:before="180" w:after="180"/>
        <w:textAlignment w:val="center"/>
        <w:rPr>
          <w:rFonts w:ascii="Helvetica" w:hAnsi="Helvetica"/>
          <w:sz w:val="21"/>
          <w:szCs w:val="21"/>
        </w:rPr>
      </w:pPr>
      <w:r w:rsidRPr="0036261B">
        <w:rPr>
          <w:rFonts w:ascii="Helvetica" w:hAnsi="Helvetica"/>
          <w:sz w:val="21"/>
          <w:szCs w:val="21"/>
        </w:rPr>
        <w:t>Interviewing and interrogation.</w:t>
      </w:r>
    </w:p>
    <w:p w:rsidR="006C74EA" w:rsidRPr="0050244E" w:rsidRDefault="006C74EA" w:rsidP="006C74EA">
      <w:pPr>
        <w:shd w:val="clear" w:color="auto" w:fill="FFFFFF"/>
        <w:rPr>
          <w:rFonts w:ascii="Helvetica" w:hAnsi="Helvetica"/>
          <w:sz w:val="21"/>
          <w:szCs w:val="21"/>
        </w:rPr>
      </w:pPr>
    </w:p>
    <w:p w:rsidR="006C74EA" w:rsidRPr="0050244E" w:rsidRDefault="006C74EA" w:rsidP="006C74EA">
      <w:pPr>
        <w:shd w:val="clear" w:color="auto" w:fill="FFFFFF"/>
        <w:rPr>
          <w:rFonts w:ascii="Helvetica" w:hAnsi="Helvetica"/>
          <w:sz w:val="21"/>
          <w:szCs w:val="21"/>
        </w:rPr>
      </w:pPr>
    </w:p>
    <w:p w:rsidR="006C74EA" w:rsidRPr="0050244E" w:rsidRDefault="00C32A7A" w:rsidP="006C74EA">
      <w:pPr>
        <w:shd w:val="clear" w:color="auto" w:fill="FFFFFF"/>
        <w:rPr>
          <w:rFonts w:ascii="Helvetica" w:hAnsi="Helvetica"/>
          <w:sz w:val="21"/>
          <w:szCs w:val="21"/>
        </w:rPr>
      </w:pPr>
      <w:r>
        <w:rPr>
          <w:rFonts w:ascii="Helvetica" w:hAnsi="Helvetica"/>
          <w:b/>
          <w:sz w:val="21"/>
          <w:szCs w:val="21"/>
        </w:rPr>
        <w:t>44</w:t>
      </w:r>
      <w:r w:rsidR="006C74EA" w:rsidRPr="00784603">
        <w:rPr>
          <w:rFonts w:ascii="Helvetica" w:hAnsi="Helvetica"/>
          <w:b/>
          <w:sz w:val="21"/>
          <w:szCs w:val="21"/>
        </w:rPr>
        <w:t>-</w:t>
      </w:r>
      <w:r w:rsidR="006C74EA" w:rsidRPr="0050244E">
        <w:rPr>
          <w:rFonts w:ascii="Helvetica" w:hAnsi="Helvetica"/>
          <w:sz w:val="21"/>
          <w:szCs w:val="21"/>
        </w:rPr>
        <w:t>To get an accurate reading, it is generally agreed that the invigilation period should be at least four days in length.</w:t>
      </w:r>
    </w:p>
    <w:p w:rsidR="006C74EA" w:rsidRPr="0050244E" w:rsidRDefault="006C74EA" w:rsidP="006C74EA">
      <w:pPr>
        <w:shd w:val="clear" w:color="auto" w:fill="FFFFFF"/>
        <w:textAlignment w:val="center"/>
        <w:rPr>
          <w:rFonts w:ascii="Helvetica" w:hAnsi="Helvetica"/>
          <w:sz w:val="21"/>
          <w:szCs w:val="21"/>
        </w:rPr>
      </w:pPr>
    </w:p>
    <w:p w:rsidR="006C74EA" w:rsidRPr="0036261B" w:rsidRDefault="006C74EA" w:rsidP="00617EFE">
      <w:pPr>
        <w:pStyle w:val="ListParagraph"/>
        <w:numPr>
          <w:ilvl w:val="0"/>
          <w:numId w:val="44"/>
        </w:numPr>
        <w:shd w:val="clear" w:color="auto" w:fill="FFFFFF"/>
        <w:textAlignment w:val="center"/>
        <w:rPr>
          <w:rFonts w:ascii="Helvetica" w:hAnsi="Helvetica"/>
          <w:b/>
          <w:sz w:val="21"/>
          <w:szCs w:val="21"/>
        </w:rPr>
      </w:pPr>
      <w:r w:rsidRPr="0036261B">
        <w:rPr>
          <w:rFonts w:ascii="Helvetica" w:hAnsi="Helvetica"/>
          <w:b/>
          <w:sz w:val="21"/>
          <w:szCs w:val="21"/>
        </w:rPr>
        <w:t>False</w:t>
      </w:r>
    </w:p>
    <w:p w:rsidR="006C74EA" w:rsidRPr="0036261B" w:rsidRDefault="006C74EA" w:rsidP="00617EFE">
      <w:pPr>
        <w:pStyle w:val="ListParagraph"/>
        <w:numPr>
          <w:ilvl w:val="0"/>
          <w:numId w:val="44"/>
        </w:numPr>
        <w:shd w:val="clear" w:color="auto" w:fill="FFFFFF"/>
        <w:spacing w:before="180" w:after="180"/>
        <w:textAlignment w:val="center"/>
        <w:rPr>
          <w:rFonts w:ascii="Helvetica" w:hAnsi="Helvetica"/>
          <w:sz w:val="21"/>
          <w:szCs w:val="21"/>
        </w:rPr>
      </w:pPr>
      <w:r w:rsidRPr="0036261B">
        <w:rPr>
          <w:rFonts w:ascii="Helvetica" w:hAnsi="Helvetica"/>
          <w:sz w:val="21"/>
          <w:szCs w:val="21"/>
        </w:rPr>
        <w:t>True</w:t>
      </w:r>
    </w:p>
    <w:p w:rsidR="006C74EA" w:rsidRPr="0050244E" w:rsidRDefault="006C74EA" w:rsidP="006C74EA">
      <w:pPr>
        <w:shd w:val="clear" w:color="auto" w:fill="FFFFFF"/>
        <w:rPr>
          <w:rFonts w:ascii="Helvetica" w:hAnsi="Helvetica"/>
          <w:sz w:val="21"/>
          <w:szCs w:val="21"/>
        </w:rPr>
      </w:pPr>
    </w:p>
    <w:p w:rsidR="006C74EA" w:rsidRPr="0050244E" w:rsidRDefault="00C32A7A" w:rsidP="006C74EA">
      <w:pPr>
        <w:shd w:val="clear" w:color="auto" w:fill="FFFFFF"/>
        <w:rPr>
          <w:rFonts w:ascii="Helvetica" w:hAnsi="Helvetica"/>
          <w:sz w:val="21"/>
          <w:szCs w:val="21"/>
        </w:rPr>
      </w:pPr>
      <w:r>
        <w:rPr>
          <w:rFonts w:ascii="Helvetica" w:hAnsi="Helvetica"/>
          <w:b/>
          <w:sz w:val="21"/>
          <w:szCs w:val="21"/>
        </w:rPr>
        <w:t>45</w:t>
      </w:r>
      <w:r w:rsidR="006C74EA" w:rsidRPr="00784603">
        <w:rPr>
          <w:rFonts w:ascii="Helvetica" w:hAnsi="Helvetica"/>
          <w:b/>
          <w:sz w:val="21"/>
          <w:szCs w:val="21"/>
        </w:rPr>
        <w:t>-</w:t>
      </w:r>
      <w:r w:rsidR="006C74EA" w:rsidRPr="0050244E">
        <w:rPr>
          <w:rFonts w:ascii="Helvetica" w:hAnsi="Helvetica"/>
          <w:sz w:val="21"/>
          <w:szCs w:val="21"/>
        </w:rPr>
        <w:t>Mobile observation is usually much more risky than stationary surveillance.</w:t>
      </w:r>
    </w:p>
    <w:p w:rsidR="006C74EA" w:rsidRPr="0050244E" w:rsidRDefault="006C74EA" w:rsidP="006C74EA">
      <w:pPr>
        <w:shd w:val="clear" w:color="auto" w:fill="FFFFFF"/>
        <w:textAlignment w:val="center"/>
        <w:rPr>
          <w:rFonts w:ascii="Helvetica" w:hAnsi="Helvetica"/>
          <w:sz w:val="21"/>
          <w:szCs w:val="21"/>
        </w:rPr>
      </w:pPr>
      <w:r w:rsidRPr="0050244E">
        <w:rPr>
          <w:rFonts w:ascii="Helvetica" w:hAnsi="Helvetica"/>
          <w:sz w:val="21"/>
          <w:szCs w:val="21"/>
        </w:rPr>
        <w:t> </w:t>
      </w:r>
    </w:p>
    <w:p w:rsidR="006C74EA" w:rsidRPr="0036261B" w:rsidRDefault="006C74EA" w:rsidP="00617EFE">
      <w:pPr>
        <w:pStyle w:val="ListParagraph"/>
        <w:numPr>
          <w:ilvl w:val="0"/>
          <w:numId w:val="45"/>
        </w:numPr>
        <w:shd w:val="clear" w:color="auto" w:fill="FFFFFF"/>
        <w:textAlignment w:val="center"/>
        <w:rPr>
          <w:rFonts w:ascii="Helvetica" w:hAnsi="Helvetica"/>
          <w:sz w:val="21"/>
          <w:szCs w:val="21"/>
        </w:rPr>
      </w:pPr>
      <w:r w:rsidRPr="0036261B">
        <w:rPr>
          <w:rFonts w:ascii="Helvetica" w:hAnsi="Helvetica"/>
          <w:sz w:val="21"/>
          <w:szCs w:val="21"/>
        </w:rPr>
        <w:t>False</w:t>
      </w:r>
    </w:p>
    <w:p w:rsidR="006C74EA" w:rsidRPr="0036261B" w:rsidRDefault="006C74EA" w:rsidP="00617EFE">
      <w:pPr>
        <w:pStyle w:val="ListParagraph"/>
        <w:numPr>
          <w:ilvl w:val="0"/>
          <w:numId w:val="45"/>
        </w:numPr>
        <w:shd w:val="clear" w:color="auto" w:fill="FFFFFF"/>
        <w:spacing w:before="180" w:after="180"/>
        <w:textAlignment w:val="center"/>
        <w:rPr>
          <w:rFonts w:ascii="Helvetica" w:hAnsi="Helvetica"/>
          <w:b/>
          <w:sz w:val="21"/>
          <w:szCs w:val="21"/>
        </w:rPr>
      </w:pPr>
      <w:r w:rsidRPr="0036261B">
        <w:rPr>
          <w:rFonts w:ascii="Helvetica" w:hAnsi="Helvetica"/>
          <w:b/>
          <w:sz w:val="21"/>
          <w:szCs w:val="21"/>
        </w:rPr>
        <w:t>True</w:t>
      </w:r>
    </w:p>
    <w:p w:rsidR="006C74EA" w:rsidRPr="0050244E" w:rsidRDefault="006C74EA" w:rsidP="006C74EA">
      <w:pPr>
        <w:shd w:val="clear" w:color="auto" w:fill="FFFFFF"/>
        <w:rPr>
          <w:rFonts w:ascii="Helvetica" w:hAnsi="Helvetica"/>
          <w:sz w:val="21"/>
          <w:szCs w:val="21"/>
        </w:rPr>
      </w:pPr>
    </w:p>
    <w:p w:rsidR="006C74EA" w:rsidRPr="0050244E" w:rsidRDefault="00C32A7A" w:rsidP="006C74EA">
      <w:pPr>
        <w:shd w:val="clear" w:color="auto" w:fill="FFFFFF"/>
        <w:rPr>
          <w:rFonts w:ascii="Helvetica" w:hAnsi="Helvetica"/>
          <w:sz w:val="21"/>
          <w:szCs w:val="21"/>
        </w:rPr>
      </w:pPr>
      <w:r>
        <w:rPr>
          <w:rFonts w:ascii="Helvetica" w:hAnsi="Helvetica"/>
          <w:b/>
          <w:sz w:val="21"/>
          <w:szCs w:val="21"/>
        </w:rPr>
        <w:t>46</w:t>
      </w:r>
      <w:r w:rsidR="006C74EA" w:rsidRPr="00784603">
        <w:rPr>
          <w:rFonts w:ascii="Helvetica" w:hAnsi="Helvetica"/>
          <w:b/>
          <w:sz w:val="21"/>
          <w:szCs w:val="21"/>
        </w:rPr>
        <w:t>-</w:t>
      </w:r>
      <w:r w:rsidR="006C74EA" w:rsidRPr="0050244E">
        <w:rPr>
          <w:rFonts w:ascii="Helvetica" w:hAnsi="Helvetica"/>
          <w:sz w:val="21"/>
          <w:szCs w:val="21"/>
        </w:rPr>
        <w:t>Which of the following is not included in a vulnerability chart?</w:t>
      </w:r>
    </w:p>
    <w:p w:rsidR="006C74EA" w:rsidRPr="0050244E" w:rsidRDefault="006C74EA" w:rsidP="006C74EA">
      <w:pPr>
        <w:shd w:val="clear" w:color="auto" w:fill="FFFFFF"/>
        <w:textAlignment w:val="center"/>
        <w:rPr>
          <w:rFonts w:ascii="Helvetica" w:hAnsi="Helvetica"/>
          <w:sz w:val="21"/>
          <w:szCs w:val="21"/>
        </w:rPr>
      </w:pPr>
      <w:r w:rsidRPr="0050244E">
        <w:rPr>
          <w:rFonts w:ascii="Helvetica" w:hAnsi="Helvetica"/>
          <w:sz w:val="21"/>
          <w:szCs w:val="21"/>
        </w:rPr>
        <w:t> </w:t>
      </w:r>
    </w:p>
    <w:p w:rsidR="006C74EA" w:rsidRPr="00CE5501" w:rsidRDefault="006C74EA" w:rsidP="00617EFE">
      <w:pPr>
        <w:pStyle w:val="ListParagraph"/>
        <w:numPr>
          <w:ilvl w:val="0"/>
          <w:numId w:val="46"/>
        </w:numPr>
        <w:shd w:val="clear" w:color="auto" w:fill="FFFFFF"/>
        <w:textAlignment w:val="center"/>
        <w:rPr>
          <w:rFonts w:ascii="Helvetica" w:hAnsi="Helvetica"/>
          <w:sz w:val="21"/>
          <w:szCs w:val="21"/>
        </w:rPr>
      </w:pPr>
      <w:r w:rsidRPr="00CE5501">
        <w:rPr>
          <w:rFonts w:ascii="Helvetica" w:hAnsi="Helvetica"/>
          <w:sz w:val="21"/>
          <w:szCs w:val="21"/>
        </w:rPr>
        <w:t>Explanations of the fraud triangle in relation to suspects of fraud.</w:t>
      </w:r>
    </w:p>
    <w:p w:rsidR="006C74EA" w:rsidRPr="00CE5501" w:rsidRDefault="006C74EA" w:rsidP="00617EFE">
      <w:pPr>
        <w:pStyle w:val="ListParagraph"/>
        <w:numPr>
          <w:ilvl w:val="0"/>
          <w:numId w:val="46"/>
        </w:numPr>
        <w:shd w:val="clear" w:color="auto" w:fill="FFFFFF"/>
        <w:spacing w:before="180" w:after="180"/>
        <w:textAlignment w:val="center"/>
        <w:rPr>
          <w:rFonts w:ascii="Helvetica" w:hAnsi="Helvetica"/>
          <w:sz w:val="21"/>
          <w:szCs w:val="21"/>
        </w:rPr>
      </w:pPr>
      <w:r w:rsidRPr="00CE5501">
        <w:rPr>
          <w:rFonts w:ascii="Helvetica" w:hAnsi="Helvetica"/>
          <w:sz w:val="21"/>
          <w:szCs w:val="21"/>
        </w:rPr>
        <w:t>Breakdowns in key internal controls that may have created fraud opportunities.</w:t>
      </w:r>
    </w:p>
    <w:p w:rsidR="006C74EA" w:rsidRPr="00CE5501" w:rsidRDefault="006C74EA" w:rsidP="00617EFE">
      <w:pPr>
        <w:pStyle w:val="ListParagraph"/>
        <w:numPr>
          <w:ilvl w:val="0"/>
          <w:numId w:val="46"/>
        </w:numPr>
        <w:shd w:val="clear" w:color="auto" w:fill="FFFFFF"/>
        <w:spacing w:before="180" w:after="180"/>
        <w:textAlignment w:val="center"/>
        <w:rPr>
          <w:rFonts w:ascii="Helvetica" w:hAnsi="Helvetica"/>
          <w:b/>
          <w:sz w:val="21"/>
          <w:szCs w:val="21"/>
        </w:rPr>
      </w:pPr>
      <w:r w:rsidRPr="00CE5501">
        <w:rPr>
          <w:rFonts w:ascii="Helvetica" w:hAnsi="Helvetica"/>
          <w:b/>
          <w:sz w:val="21"/>
          <w:szCs w:val="21"/>
        </w:rPr>
        <w:t>Internal controls that a company plans to institute in the future.</w:t>
      </w:r>
    </w:p>
    <w:p w:rsidR="006C74EA" w:rsidRPr="00CE5501" w:rsidRDefault="006C74EA" w:rsidP="00617EFE">
      <w:pPr>
        <w:pStyle w:val="ListParagraph"/>
        <w:numPr>
          <w:ilvl w:val="0"/>
          <w:numId w:val="46"/>
        </w:numPr>
        <w:shd w:val="clear" w:color="auto" w:fill="FFFFFF"/>
        <w:spacing w:before="180" w:after="180"/>
        <w:textAlignment w:val="center"/>
        <w:rPr>
          <w:rFonts w:ascii="Helvetica" w:hAnsi="Helvetica"/>
          <w:sz w:val="21"/>
          <w:szCs w:val="21"/>
        </w:rPr>
      </w:pPr>
      <w:r w:rsidRPr="00CE5501">
        <w:rPr>
          <w:rFonts w:ascii="Helvetica" w:hAnsi="Helvetica"/>
          <w:sz w:val="21"/>
          <w:szCs w:val="21"/>
        </w:rPr>
        <w:t>Theft investigation methods.</w:t>
      </w:r>
    </w:p>
    <w:p w:rsidR="006C74EA" w:rsidRPr="0050244E" w:rsidRDefault="006C74EA" w:rsidP="006C74EA">
      <w:pPr>
        <w:shd w:val="clear" w:color="auto" w:fill="FFFFFF"/>
        <w:rPr>
          <w:rFonts w:ascii="Helvetica" w:hAnsi="Helvetica"/>
          <w:sz w:val="21"/>
          <w:szCs w:val="21"/>
        </w:rPr>
      </w:pPr>
    </w:p>
    <w:p w:rsidR="006C74EA" w:rsidRPr="0050244E" w:rsidRDefault="00C32A7A" w:rsidP="006C74EA">
      <w:pPr>
        <w:shd w:val="clear" w:color="auto" w:fill="FFFFFF"/>
        <w:rPr>
          <w:rFonts w:ascii="Helvetica" w:hAnsi="Helvetica"/>
          <w:sz w:val="21"/>
          <w:szCs w:val="21"/>
        </w:rPr>
      </w:pPr>
      <w:r>
        <w:rPr>
          <w:rFonts w:ascii="Helvetica" w:hAnsi="Helvetica"/>
          <w:b/>
          <w:sz w:val="21"/>
          <w:szCs w:val="21"/>
        </w:rPr>
        <w:t>47</w:t>
      </w:r>
      <w:r w:rsidR="006C74EA" w:rsidRPr="00784603">
        <w:rPr>
          <w:rFonts w:ascii="Helvetica" w:hAnsi="Helvetica"/>
          <w:b/>
          <w:sz w:val="21"/>
          <w:szCs w:val="21"/>
        </w:rPr>
        <w:t>-</w:t>
      </w:r>
      <w:r w:rsidR="006C74EA" w:rsidRPr="0050244E">
        <w:rPr>
          <w:rFonts w:ascii="Helvetica" w:hAnsi="Helvetica"/>
          <w:sz w:val="21"/>
          <w:szCs w:val="21"/>
        </w:rPr>
        <w:t>Invigilation:</w:t>
      </w:r>
    </w:p>
    <w:p w:rsidR="006C74EA" w:rsidRPr="0050244E" w:rsidRDefault="006C74EA" w:rsidP="006C74EA">
      <w:pPr>
        <w:shd w:val="clear" w:color="auto" w:fill="FFFFFF"/>
        <w:textAlignment w:val="center"/>
        <w:rPr>
          <w:rFonts w:ascii="Helvetica" w:hAnsi="Helvetica"/>
          <w:sz w:val="21"/>
          <w:szCs w:val="21"/>
        </w:rPr>
      </w:pPr>
    </w:p>
    <w:p w:rsidR="006C74EA" w:rsidRPr="00CE5501" w:rsidRDefault="006C74EA" w:rsidP="00617EFE">
      <w:pPr>
        <w:pStyle w:val="ListParagraph"/>
        <w:numPr>
          <w:ilvl w:val="0"/>
          <w:numId w:val="47"/>
        </w:numPr>
        <w:shd w:val="clear" w:color="auto" w:fill="FFFFFF"/>
        <w:textAlignment w:val="center"/>
        <w:rPr>
          <w:rFonts w:ascii="Helvetica" w:hAnsi="Helvetica"/>
          <w:sz w:val="21"/>
          <w:szCs w:val="21"/>
        </w:rPr>
      </w:pPr>
      <w:r w:rsidRPr="00CE5501">
        <w:rPr>
          <w:rFonts w:ascii="Helvetica" w:hAnsi="Helvetica"/>
          <w:sz w:val="21"/>
          <w:szCs w:val="21"/>
        </w:rPr>
        <w:t>Is most commonly associated with crimes such as robbery, murder, and property offenses.</w:t>
      </w:r>
    </w:p>
    <w:p w:rsidR="006C74EA" w:rsidRPr="00CE5501" w:rsidRDefault="006C74EA" w:rsidP="00617EFE">
      <w:pPr>
        <w:pStyle w:val="ListParagraph"/>
        <w:numPr>
          <w:ilvl w:val="0"/>
          <w:numId w:val="47"/>
        </w:numPr>
        <w:shd w:val="clear" w:color="auto" w:fill="FFFFFF"/>
        <w:spacing w:before="180" w:after="180"/>
        <w:textAlignment w:val="center"/>
        <w:rPr>
          <w:rFonts w:ascii="Helvetica" w:hAnsi="Helvetica"/>
          <w:sz w:val="21"/>
          <w:szCs w:val="21"/>
        </w:rPr>
      </w:pPr>
      <w:r w:rsidRPr="00CE5501">
        <w:rPr>
          <w:rFonts w:ascii="Helvetica" w:hAnsi="Helvetica"/>
          <w:sz w:val="21"/>
          <w:szCs w:val="21"/>
        </w:rPr>
        <w:t>Can create tremendous amounts of documentary evidence.</w:t>
      </w:r>
    </w:p>
    <w:p w:rsidR="006C74EA" w:rsidRPr="00CE5501" w:rsidRDefault="006C74EA" w:rsidP="00617EFE">
      <w:pPr>
        <w:pStyle w:val="ListParagraph"/>
        <w:numPr>
          <w:ilvl w:val="0"/>
          <w:numId w:val="47"/>
        </w:numPr>
        <w:shd w:val="clear" w:color="auto" w:fill="FFFFFF"/>
        <w:spacing w:before="180" w:after="180"/>
        <w:textAlignment w:val="center"/>
        <w:rPr>
          <w:rFonts w:ascii="Helvetica" w:hAnsi="Helvetica"/>
          <w:b/>
          <w:sz w:val="21"/>
          <w:szCs w:val="21"/>
        </w:rPr>
      </w:pPr>
      <w:r w:rsidRPr="00CE5501">
        <w:rPr>
          <w:rFonts w:ascii="Helvetica" w:hAnsi="Helvetica"/>
          <w:b/>
          <w:sz w:val="21"/>
          <w:szCs w:val="21"/>
        </w:rPr>
        <w:t>Provides evidence to help determine whether fraud is occurring.</w:t>
      </w:r>
    </w:p>
    <w:p w:rsidR="006C74EA" w:rsidRPr="00CE5501" w:rsidRDefault="006C74EA" w:rsidP="00617EFE">
      <w:pPr>
        <w:pStyle w:val="ListParagraph"/>
        <w:numPr>
          <w:ilvl w:val="0"/>
          <w:numId w:val="47"/>
        </w:numPr>
        <w:shd w:val="clear" w:color="auto" w:fill="FFFFFF"/>
        <w:spacing w:before="180" w:after="180"/>
        <w:textAlignment w:val="center"/>
        <w:rPr>
          <w:rFonts w:ascii="Helvetica" w:hAnsi="Helvetica"/>
          <w:sz w:val="21"/>
          <w:szCs w:val="21"/>
        </w:rPr>
      </w:pPr>
      <w:r w:rsidRPr="00CE5501">
        <w:rPr>
          <w:rFonts w:ascii="Helvetica" w:hAnsi="Helvetica"/>
          <w:sz w:val="21"/>
          <w:szCs w:val="21"/>
        </w:rPr>
        <w:t>All of the above are true.</w:t>
      </w:r>
    </w:p>
    <w:p w:rsidR="006C74EA" w:rsidRPr="0050244E" w:rsidRDefault="006C74EA" w:rsidP="006C74EA">
      <w:pPr>
        <w:shd w:val="clear" w:color="auto" w:fill="FFFFFF"/>
        <w:rPr>
          <w:rFonts w:ascii="Helvetica" w:hAnsi="Helvetica"/>
          <w:sz w:val="21"/>
          <w:szCs w:val="21"/>
        </w:rPr>
      </w:pPr>
    </w:p>
    <w:p w:rsidR="006C74EA" w:rsidRPr="0050244E" w:rsidRDefault="006C74EA" w:rsidP="006C74EA">
      <w:pPr>
        <w:shd w:val="clear" w:color="auto" w:fill="FFFFFF"/>
        <w:rPr>
          <w:rFonts w:ascii="Helvetica" w:hAnsi="Helvetica"/>
          <w:sz w:val="21"/>
          <w:szCs w:val="21"/>
        </w:rPr>
      </w:pPr>
    </w:p>
    <w:p w:rsidR="006C74EA" w:rsidRDefault="00C32A7A" w:rsidP="006C74EA">
      <w:pPr>
        <w:shd w:val="clear" w:color="auto" w:fill="FFFFFF"/>
        <w:rPr>
          <w:rFonts w:ascii="Helvetica" w:hAnsi="Helvetica"/>
          <w:sz w:val="21"/>
          <w:szCs w:val="21"/>
        </w:rPr>
      </w:pPr>
      <w:r>
        <w:rPr>
          <w:rFonts w:ascii="Helvetica" w:hAnsi="Helvetica"/>
          <w:b/>
          <w:sz w:val="21"/>
          <w:szCs w:val="21"/>
        </w:rPr>
        <w:t>48</w:t>
      </w:r>
      <w:r w:rsidR="006C74EA" w:rsidRPr="00784603">
        <w:rPr>
          <w:rFonts w:ascii="Helvetica" w:hAnsi="Helvetica"/>
          <w:b/>
          <w:sz w:val="21"/>
          <w:szCs w:val="21"/>
        </w:rPr>
        <w:t>-</w:t>
      </w:r>
      <w:r w:rsidR="006C74EA" w:rsidRPr="0050244E">
        <w:rPr>
          <w:rFonts w:ascii="Helvetica" w:hAnsi="Helvetica"/>
          <w:sz w:val="21"/>
          <w:szCs w:val="21"/>
        </w:rPr>
        <w:t>Not only are undercover operations both legal and valid, but they are also inexpensive.</w:t>
      </w:r>
    </w:p>
    <w:p w:rsidR="00CE5501" w:rsidRPr="0050244E" w:rsidRDefault="00CE5501" w:rsidP="006C74EA">
      <w:pPr>
        <w:shd w:val="clear" w:color="auto" w:fill="FFFFFF"/>
        <w:rPr>
          <w:rFonts w:ascii="Helvetica" w:hAnsi="Helvetica"/>
          <w:sz w:val="21"/>
          <w:szCs w:val="21"/>
        </w:rPr>
      </w:pPr>
    </w:p>
    <w:p w:rsidR="006C74EA" w:rsidRPr="00CE5501" w:rsidRDefault="006C74EA" w:rsidP="00617EFE">
      <w:pPr>
        <w:pStyle w:val="ListParagraph"/>
        <w:numPr>
          <w:ilvl w:val="0"/>
          <w:numId w:val="48"/>
        </w:numPr>
        <w:shd w:val="clear" w:color="auto" w:fill="FFFFFF"/>
        <w:textAlignment w:val="center"/>
        <w:rPr>
          <w:rFonts w:ascii="Helvetica" w:hAnsi="Helvetica"/>
          <w:b/>
          <w:sz w:val="21"/>
          <w:szCs w:val="21"/>
        </w:rPr>
      </w:pPr>
      <w:r w:rsidRPr="00CE5501">
        <w:rPr>
          <w:rFonts w:ascii="Helvetica" w:hAnsi="Helvetica"/>
          <w:b/>
          <w:sz w:val="21"/>
          <w:szCs w:val="21"/>
        </w:rPr>
        <w:t>False</w:t>
      </w:r>
    </w:p>
    <w:p w:rsidR="006C74EA" w:rsidRPr="00CE5501" w:rsidRDefault="006C74EA" w:rsidP="00617EFE">
      <w:pPr>
        <w:pStyle w:val="ListParagraph"/>
        <w:numPr>
          <w:ilvl w:val="0"/>
          <w:numId w:val="48"/>
        </w:numPr>
        <w:shd w:val="clear" w:color="auto" w:fill="FFFFFF"/>
        <w:spacing w:before="180" w:after="180"/>
        <w:textAlignment w:val="center"/>
        <w:rPr>
          <w:rFonts w:ascii="Helvetica" w:hAnsi="Helvetica"/>
          <w:sz w:val="21"/>
          <w:szCs w:val="21"/>
        </w:rPr>
      </w:pPr>
      <w:r w:rsidRPr="00CE5501">
        <w:rPr>
          <w:rFonts w:ascii="Helvetica" w:hAnsi="Helvetica"/>
          <w:sz w:val="21"/>
          <w:szCs w:val="21"/>
        </w:rPr>
        <w:t>True</w:t>
      </w:r>
    </w:p>
    <w:p w:rsidR="006C74EA" w:rsidRPr="0050244E" w:rsidRDefault="006C74EA" w:rsidP="006C74EA">
      <w:pPr>
        <w:shd w:val="clear" w:color="auto" w:fill="FFFFFF"/>
        <w:rPr>
          <w:rFonts w:ascii="Helvetica" w:hAnsi="Helvetica"/>
          <w:sz w:val="21"/>
          <w:szCs w:val="21"/>
        </w:rPr>
      </w:pPr>
    </w:p>
    <w:p w:rsidR="006C74EA" w:rsidRPr="0050244E" w:rsidRDefault="00C32A7A" w:rsidP="006C74EA">
      <w:pPr>
        <w:shd w:val="clear" w:color="auto" w:fill="FFFFFF"/>
        <w:rPr>
          <w:rFonts w:ascii="Helvetica" w:hAnsi="Helvetica"/>
          <w:sz w:val="21"/>
          <w:szCs w:val="21"/>
        </w:rPr>
      </w:pPr>
      <w:r>
        <w:rPr>
          <w:rFonts w:ascii="Helvetica" w:hAnsi="Helvetica"/>
          <w:b/>
          <w:sz w:val="21"/>
          <w:szCs w:val="21"/>
        </w:rPr>
        <w:t>49</w:t>
      </w:r>
      <w:r w:rsidR="006C74EA" w:rsidRPr="00784603">
        <w:rPr>
          <w:rFonts w:ascii="Helvetica" w:hAnsi="Helvetica"/>
          <w:b/>
          <w:sz w:val="21"/>
          <w:szCs w:val="21"/>
        </w:rPr>
        <w:t>-</w:t>
      </w:r>
      <w:r w:rsidR="006C74EA" w:rsidRPr="0050244E">
        <w:rPr>
          <w:rFonts w:ascii="Helvetica" w:hAnsi="Helvetica"/>
          <w:sz w:val="21"/>
          <w:szCs w:val="21"/>
        </w:rPr>
        <w:t>During invigilation, no controls are imposed on any activities.</w:t>
      </w:r>
    </w:p>
    <w:p w:rsidR="006C74EA" w:rsidRPr="0050244E" w:rsidRDefault="006C74EA" w:rsidP="006C74EA">
      <w:pPr>
        <w:shd w:val="clear" w:color="auto" w:fill="FFFFFF"/>
        <w:textAlignment w:val="center"/>
        <w:rPr>
          <w:rFonts w:ascii="Helvetica" w:hAnsi="Helvetica"/>
          <w:sz w:val="21"/>
          <w:szCs w:val="21"/>
        </w:rPr>
      </w:pPr>
    </w:p>
    <w:p w:rsidR="006C74EA" w:rsidRPr="00CE5501" w:rsidRDefault="006C74EA" w:rsidP="00617EFE">
      <w:pPr>
        <w:pStyle w:val="ListParagraph"/>
        <w:numPr>
          <w:ilvl w:val="0"/>
          <w:numId w:val="49"/>
        </w:numPr>
        <w:shd w:val="clear" w:color="auto" w:fill="FFFFFF"/>
        <w:textAlignment w:val="center"/>
        <w:rPr>
          <w:rFonts w:ascii="Helvetica" w:hAnsi="Helvetica"/>
          <w:b/>
          <w:sz w:val="21"/>
          <w:szCs w:val="21"/>
        </w:rPr>
      </w:pPr>
      <w:r w:rsidRPr="00CE5501">
        <w:rPr>
          <w:rFonts w:ascii="Helvetica" w:hAnsi="Helvetica"/>
          <w:b/>
          <w:sz w:val="21"/>
          <w:szCs w:val="21"/>
        </w:rPr>
        <w:t>False</w:t>
      </w:r>
    </w:p>
    <w:p w:rsidR="006C74EA" w:rsidRPr="00CE5501" w:rsidRDefault="006C74EA" w:rsidP="00617EFE">
      <w:pPr>
        <w:pStyle w:val="ListParagraph"/>
        <w:numPr>
          <w:ilvl w:val="0"/>
          <w:numId w:val="49"/>
        </w:numPr>
        <w:shd w:val="clear" w:color="auto" w:fill="FFFFFF"/>
        <w:spacing w:before="180" w:after="180"/>
        <w:textAlignment w:val="center"/>
        <w:rPr>
          <w:rFonts w:ascii="Helvetica" w:hAnsi="Helvetica"/>
          <w:sz w:val="21"/>
          <w:szCs w:val="21"/>
        </w:rPr>
      </w:pPr>
      <w:r w:rsidRPr="00CE5501">
        <w:rPr>
          <w:rFonts w:ascii="Helvetica" w:hAnsi="Helvetica"/>
          <w:sz w:val="21"/>
          <w:szCs w:val="21"/>
        </w:rPr>
        <w:t>True</w:t>
      </w:r>
    </w:p>
    <w:p w:rsidR="006C74EA" w:rsidRPr="0050244E" w:rsidRDefault="006C74EA" w:rsidP="006C74EA">
      <w:pPr>
        <w:shd w:val="clear" w:color="auto" w:fill="FFFFFF"/>
        <w:rPr>
          <w:rFonts w:ascii="Helvetica" w:hAnsi="Helvetica"/>
          <w:sz w:val="21"/>
          <w:szCs w:val="21"/>
        </w:rPr>
      </w:pPr>
    </w:p>
    <w:p w:rsidR="006C74EA" w:rsidRPr="0050244E" w:rsidRDefault="00C32A7A" w:rsidP="006C74EA">
      <w:pPr>
        <w:shd w:val="clear" w:color="auto" w:fill="FFFFFF"/>
        <w:rPr>
          <w:rFonts w:ascii="Helvetica" w:hAnsi="Helvetica"/>
          <w:sz w:val="21"/>
          <w:szCs w:val="21"/>
        </w:rPr>
      </w:pPr>
      <w:r>
        <w:rPr>
          <w:rFonts w:ascii="Helvetica" w:hAnsi="Helvetica"/>
          <w:b/>
          <w:sz w:val="21"/>
          <w:szCs w:val="21"/>
        </w:rPr>
        <w:t>50</w:t>
      </w:r>
      <w:r w:rsidR="006C74EA" w:rsidRPr="00784603">
        <w:rPr>
          <w:rFonts w:ascii="Helvetica" w:hAnsi="Helvetica"/>
          <w:b/>
          <w:sz w:val="21"/>
          <w:szCs w:val="21"/>
        </w:rPr>
        <w:t>-</w:t>
      </w:r>
      <w:r w:rsidR="006C74EA" w:rsidRPr="0050244E">
        <w:rPr>
          <w:rFonts w:ascii="Helvetica" w:hAnsi="Helvetica"/>
          <w:sz w:val="21"/>
          <w:szCs w:val="21"/>
        </w:rPr>
        <w:t>It is impossible to retrieve the data from a file that has been deleted on a computer.</w:t>
      </w:r>
    </w:p>
    <w:p w:rsidR="006C74EA" w:rsidRPr="0050244E" w:rsidRDefault="006C74EA" w:rsidP="006C74EA">
      <w:pPr>
        <w:shd w:val="clear" w:color="auto" w:fill="FFFFFF"/>
        <w:textAlignment w:val="center"/>
        <w:rPr>
          <w:rFonts w:ascii="Helvetica" w:hAnsi="Helvetica"/>
          <w:sz w:val="21"/>
          <w:szCs w:val="21"/>
        </w:rPr>
      </w:pPr>
      <w:r w:rsidRPr="0050244E">
        <w:rPr>
          <w:rFonts w:ascii="Helvetica" w:hAnsi="Helvetica"/>
          <w:sz w:val="21"/>
          <w:szCs w:val="21"/>
        </w:rPr>
        <w:t> </w:t>
      </w:r>
    </w:p>
    <w:p w:rsidR="006C74EA" w:rsidRPr="00CE5501" w:rsidRDefault="006C74EA" w:rsidP="00617EFE">
      <w:pPr>
        <w:pStyle w:val="ListParagraph"/>
        <w:numPr>
          <w:ilvl w:val="0"/>
          <w:numId w:val="50"/>
        </w:numPr>
        <w:shd w:val="clear" w:color="auto" w:fill="FFFFFF"/>
        <w:textAlignment w:val="center"/>
        <w:rPr>
          <w:rFonts w:ascii="Helvetica" w:hAnsi="Helvetica"/>
          <w:b/>
          <w:sz w:val="21"/>
          <w:szCs w:val="21"/>
        </w:rPr>
      </w:pPr>
      <w:r w:rsidRPr="00CE5501">
        <w:rPr>
          <w:rFonts w:ascii="Helvetica" w:hAnsi="Helvetica"/>
          <w:b/>
          <w:sz w:val="21"/>
          <w:szCs w:val="21"/>
        </w:rPr>
        <w:t>False</w:t>
      </w:r>
    </w:p>
    <w:p w:rsidR="006C74EA" w:rsidRPr="00CE5501" w:rsidRDefault="006C74EA" w:rsidP="00617EFE">
      <w:pPr>
        <w:pStyle w:val="ListParagraph"/>
        <w:numPr>
          <w:ilvl w:val="0"/>
          <w:numId w:val="50"/>
        </w:numPr>
        <w:shd w:val="clear" w:color="auto" w:fill="FFFFFF"/>
        <w:spacing w:before="180" w:after="180"/>
        <w:textAlignment w:val="center"/>
        <w:rPr>
          <w:rFonts w:ascii="Helvetica" w:hAnsi="Helvetica"/>
          <w:sz w:val="21"/>
          <w:szCs w:val="21"/>
        </w:rPr>
      </w:pPr>
      <w:r w:rsidRPr="00CE5501">
        <w:rPr>
          <w:rFonts w:ascii="Helvetica" w:hAnsi="Helvetica"/>
          <w:sz w:val="21"/>
          <w:szCs w:val="21"/>
        </w:rPr>
        <w:t>True</w:t>
      </w:r>
    </w:p>
    <w:p w:rsidR="00107AD9" w:rsidRPr="000F0F51" w:rsidRDefault="00107AD9" w:rsidP="006D271D">
      <w:pPr>
        <w:spacing w:after="120"/>
        <w:ind w:right="-563"/>
        <w:rPr>
          <w:rFonts w:ascii="Book Antiqua" w:hAnsi="Book Antiqua" w:cstheme="majorBidi"/>
          <w:sz w:val="24"/>
          <w:szCs w:val="24"/>
          <w:shd w:val="clear" w:color="auto" w:fill="000000"/>
        </w:rPr>
      </w:pPr>
    </w:p>
    <w:p w:rsidR="00D61C4D" w:rsidRPr="00D61C4D" w:rsidRDefault="008B7F4D" w:rsidP="00D61C4D">
      <w:pPr>
        <w:autoSpaceDE w:val="0"/>
        <w:autoSpaceDN w:val="0"/>
        <w:adjustRightInd w:val="0"/>
        <w:rPr>
          <w:rFonts w:ascii="Book Antiqua" w:eastAsiaTheme="minorHAnsi" w:hAnsi="Book Antiqua" w:cs="Times New Roman,Bold"/>
          <w:sz w:val="24"/>
          <w:szCs w:val="24"/>
          <w:lang w:val="en-GB"/>
        </w:rPr>
      </w:pPr>
      <w:r>
        <w:rPr>
          <w:rFonts w:ascii="Book Antiqua" w:eastAsiaTheme="minorHAnsi" w:hAnsi="Book Antiqua" w:cs="Times New Roman,Bold"/>
          <w:sz w:val="24"/>
          <w:szCs w:val="24"/>
          <w:lang w:val="en-GB"/>
        </w:rPr>
        <w:t xml:space="preserve">                                                         The End</w:t>
      </w:r>
    </w:p>
    <w:sectPr w:rsidR="00D61C4D" w:rsidRPr="00D61C4D" w:rsidSect="00DD178D">
      <w:headerReference w:type="default" r:id="rId7"/>
      <w:footerReference w:type="default" r:id="rId8"/>
      <w:pgSz w:w="12240" w:h="15840"/>
      <w:pgMar w:top="1440" w:right="1440" w:bottom="426" w:left="1440" w:header="567"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2F63" w:rsidRDefault="00662F63" w:rsidP="00030663">
      <w:r>
        <w:separator/>
      </w:r>
    </w:p>
  </w:endnote>
  <w:endnote w:type="continuationSeparator" w:id="0">
    <w:p w:rsidR="00662F63" w:rsidRDefault="00662F63" w:rsidP="00030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proxima-nova">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New Roman,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9849748"/>
      <w:docPartObj>
        <w:docPartGallery w:val="Page Numbers (Bottom of Page)"/>
        <w:docPartUnique/>
      </w:docPartObj>
    </w:sdtPr>
    <w:sdtEndPr/>
    <w:sdtContent>
      <w:sdt>
        <w:sdtPr>
          <w:id w:val="-1769616900"/>
          <w:docPartObj>
            <w:docPartGallery w:val="Page Numbers (Top of Page)"/>
            <w:docPartUnique/>
          </w:docPartObj>
        </w:sdtPr>
        <w:sdtEndPr/>
        <w:sdtContent>
          <w:p w:rsidR="00546049" w:rsidRDefault="00546049">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87207D">
              <w:rPr>
                <w:b/>
                <w:bCs/>
                <w:noProof/>
              </w:rPr>
              <w:t>7</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7207D">
              <w:rPr>
                <w:b/>
                <w:bCs/>
                <w:noProof/>
              </w:rPr>
              <w:t>10</w:t>
            </w:r>
            <w:r>
              <w:rPr>
                <w:b/>
                <w:bCs/>
                <w:sz w:val="24"/>
                <w:szCs w:val="24"/>
              </w:rPr>
              <w:fldChar w:fldCharType="end"/>
            </w:r>
          </w:p>
        </w:sdtContent>
      </w:sdt>
    </w:sdtContent>
  </w:sdt>
  <w:p w:rsidR="00546049" w:rsidRDefault="005460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2F63" w:rsidRDefault="00662F63" w:rsidP="00030663">
      <w:r>
        <w:separator/>
      </w:r>
    </w:p>
  </w:footnote>
  <w:footnote w:type="continuationSeparator" w:id="0">
    <w:p w:rsidR="00662F63" w:rsidRDefault="00662F63" w:rsidP="000306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663" w:rsidRPr="00030663" w:rsidRDefault="00030663" w:rsidP="00030663">
    <w:pPr>
      <w:pStyle w:val="Header"/>
      <w:rPr>
        <w:rFonts w:ascii="Berlin Sans FB Demi" w:hAnsi="Berlin Sans FB Demi"/>
      </w:rPr>
    </w:pPr>
    <w:r>
      <w:t xml:space="preserve">                  </w:t>
    </w:r>
    <w:r>
      <w:rPr>
        <w:noProof/>
        <w:lang w:val="en-GB" w:eastAsia="en-GB"/>
      </w:rPr>
      <w:drawing>
        <wp:inline distT="0" distB="0" distL="0" distR="0" wp14:anchorId="638AB9C3" wp14:editId="5C056619">
          <wp:extent cx="352425" cy="40767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 cy="407670"/>
                  </a:xfrm>
                  <a:prstGeom prst="rect">
                    <a:avLst/>
                  </a:prstGeom>
                  <a:noFill/>
                  <a:ln>
                    <a:noFill/>
                  </a:ln>
                </pic:spPr>
              </pic:pic>
            </a:graphicData>
          </a:graphic>
        </wp:inline>
      </w:drawing>
    </w:r>
    <w:r>
      <w:t xml:space="preserve"> </w:t>
    </w:r>
    <w:r>
      <w:rPr>
        <w:rFonts w:ascii="Berlin Sans FB Demi" w:hAnsi="Berlin Sans FB Demi"/>
      </w:rPr>
      <w:t xml:space="preserve"> The Institute of Certified Public Accountants of Pakistan (ICPAP)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5E4C"/>
    <w:multiLevelType w:val="hybridMultilevel"/>
    <w:tmpl w:val="C5909D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6C217C"/>
    <w:multiLevelType w:val="hybridMultilevel"/>
    <w:tmpl w:val="AB6495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28282A"/>
    <w:multiLevelType w:val="hybridMultilevel"/>
    <w:tmpl w:val="2F4254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E12752"/>
    <w:multiLevelType w:val="hybridMultilevel"/>
    <w:tmpl w:val="38E89E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0A57A0"/>
    <w:multiLevelType w:val="hybridMultilevel"/>
    <w:tmpl w:val="C82E15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F74432"/>
    <w:multiLevelType w:val="hybridMultilevel"/>
    <w:tmpl w:val="D3F873D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30718B2"/>
    <w:multiLevelType w:val="hybridMultilevel"/>
    <w:tmpl w:val="310A91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2F4FD3"/>
    <w:multiLevelType w:val="hybridMultilevel"/>
    <w:tmpl w:val="4E98A4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B52D0C"/>
    <w:multiLevelType w:val="hybridMultilevel"/>
    <w:tmpl w:val="CA14FD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397CB2"/>
    <w:multiLevelType w:val="hybridMultilevel"/>
    <w:tmpl w:val="0B2E2B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963304E"/>
    <w:multiLevelType w:val="hybridMultilevel"/>
    <w:tmpl w:val="B93265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CD1027"/>
    <w:multiLevelType w:val="hybridMultilevel"/>
    <w:tmpl w:val="BD6EA9F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2194B80"/>
    <w:multiLevelType w:val="hybridMultilevel"/>
    <w:tmpl w:val="5D1EDD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853F3C"/>
    <w:multiLevelType w:val="hybridMultilevel"/>
    <w:tmpl w:val="3E50CD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3C2EBF"/>
    <w:multiLevelType w:val="hybridMultilevel"/>
    <w:tmpl w:val="0BCC0EA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30F55F49"/>
    <w:multiLevelType w:val="hybridMultilevel"/>
    <w:tmpl w:val="759EC4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2F06F66"/>
    <w:multiLevelType w:val="hybridMultilevel"/>
    <w:tmpl w:val="CBB693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50114A3"/>
    <w:multiLevelType w:val="hybridMultilevel"/>
    <w:tmpl w:val="E8105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63B3068"/>
    <w:multiLevelType w:val="hybridMultilevel"/>
    <w:tmpl w:val="6E2E5F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8892CDB"/>
    <w:multiLevelType w:val="hybridMultilevel"/>
    <w:tmpl w:val="242AD6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A5A4831"/>
    <w:multiLevelType w:val="hybridMultilevel"/>
    <w:tmpl w:val="ABFC8F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AAE5671"/>
    <w:multiLevelType w:val="hybridMultilevel"/>
    <w:tmpl w:val="0AEC71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CCD3C56"/>
    <w:multiLevelType w:val="hybridMultilevel"/>
    <w:tmpl w:val="D9B6A6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E493330"/>
    <w:multiLevelType w:val="hybridMultilevel"/>
    <w:tmpl w:val="F1528B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FA44ADC"/>
    <w:multiLevelType w:val="hybridMultilevel"/>
    <w:tmpl w:val="5D0868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16F1313"/>
    <w:multiLevelType w:val="hybridMultilevel"/>
    <w:tmpl w:val="D424E1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24B7351"/>
    <w:multiLevelType w:val="hybridMultilevel"/>
    <w:tmpl w:val="6E3A23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269088B"/>
    <w:multiLevelType w:val="hybridMultilevel"/>
    <w:tmpl w:val="C35AC5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39744CB"/>
    <w:multiLevelType w:val="hybridMultilevel"/>
    <w:tmpl w:val="AB683E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204B0C"/>
    <w:multiLevelType w:val="hybridMultilevel"/>
    <w:tmpl w:val="C4E057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A1670C8"/>
    <w:multiLevelType w:val="hybridMultilevel"/>
    <w:tmpl w:val="CF80E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CED6453"/>
    <w:multiLevelType w:val="hybridMultilevel"/>
    <w:tmpl w:val="227063F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4D0A2F1A"/>
    <w:multiLevelType w:val="hybridMultilevel"/>
    <w:tmpl w:val="67DCDD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394563"/>
    <w:multiLevelType w:val="hybridMultilevel"/>
    <w:tmpl w:val="466E3C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F9D004F"/>
    <w:multiLevelType w:val="hybridMultilevel"/>
    <w:tmpl w:val="1C7286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50BA24C6"/>
    <w:multiLevelType w:val="hybridMultilevel"/>
    <w:tmpl w:val="0514434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5444737D"/>
    <w:multiLevelType w:val="hybridMultilevel"/>
    <w:tmpl w:val="BE7051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49926A4"/>
    <w:multiLevelType w:val="hybridMultilevel"/>
    <w:tmpl w:val="5C2450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0253CE8"/>
    <w:multiLevelType w:val="hybridMultilevel"/>
    <w:tmpl w:val="952C42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2E35BF4"/>
    <w:multiLevelType w:val="hybridMultilevel"/>
    <w:tmpl w:val="D356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510585E"/>
    <w:multiLevelType w:val="hybridMultilevel"/>
    <w:tmpl w:val="8E2CB1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5B22ADA"/>
    <w:multiLevelType w:val="hybridMultilevel"/>
    <w:tmpl w:val="5EEE6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80E294C"/>
    <w:multiLevelType w:val="hybridMultilevel"/>
    <w:tmpl w:val="F88A4A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AC97CF5"/>
    <w:multiLevelType w:val="hybridMultilevel"/>
    <w:tmpl w:val="1BC80D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AE23717"/>
    <w:multiLevelType w:val="hybridMultilevel"/>
    <w:tmpl w:val="4636D7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B5433D1"/>
    <w:multiLevelType w:val="hybridMultilevel"/>
    <w:tmpl w:val="13D637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CCA597A"/>
    <w:multiLevelType w:val="hybridMultilevel"/>
    <w:tmpl w:val="C06EF3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0640BC7"/>
    <w:multiLevelType w:val="hybridMultilevel"/>
    <w:tmpl w:val="030AF68A"/>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28242AD"/>
    <w:multiLevelType w:val="hybridMultilevel"/>
    <w:tmpl w:val="74C04E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AFD007F"/>
    <w:multiLevelType w:val="hybridMultilevel"/>
    <w:tmpl w:val="78E699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9"/>
  </w:num>
  <w:num w:numId="2">
    <w:abstractNumId w:val="24"/>
  </w:num>
  <w:num w:numId="3">
    <w:abstractNumId w:val="48"/>
  </w:num>
  <w:num w:numId="4">
    <w:abstractNumId w:val="29"/>
  </w:num>
  <w:num w:numId="5">
    <w:abstractNumId w:val="45"/>
  </w:num>
  <w:num w:numId="6">
    <w:abstractNumId w:val="0"/>
  </w:num>
  <w:num w:numId="7">
    <w:abstractNumId w:val="40"/>
  </w:num>
  <w:num w:numId="8">
    <w:abstractNumId w:val="8"/>
  </w:num>
  <w:num w:numId="9">
    <w:abstractNumId w:val="44"/>
  </w:num>
  <w:num w:numId="10">
    <w:abstractNumId w:val="9"/>
  </w:num>
  <w:num w:numId="11">
    <w:abstractNumId w:val="42"/>
  </w:num>
  <w:num w:numId="12">
    <w:abstractNumId w:val="41"/>
  </w:num>
  <w:num w:numId="13">
    <w:abstractNumId w:val="19"/>
  </w:num>
  <w:num w:numId="14">
    <w:abstractNumId w:val="27"/>
  </w:num>
  <w:num w:numId="15">
    <w:abstractNumId w:val="43"/>
  </w:num>
  <w:num w:numId="16">
    <w:abstractNumId w:val="13"/>
  </w:num>
  <w:num w:numId="17">
    <w:abstractNumId w:val="23"/>
  </w:num>
  <w:num w:numId="18">
    <w:abstractNumId w:val="11"/>
  </w:num>
  <w:num w:numId="19">
    <w:abstractNumId w:val="31"/>
  </w:num>
  <w:num w:numId="20">
    <w:abstractNumId w:val="5"/>
  </w:num>
  <w:num w:numId="21">
    <w:abstractNumId w:val="34"/>
  </w:num>
  <w:num w:numId="22">
    <w:abstractNumId w:val="14"/>
  </w:num>
  <w:num w:numId="23">
    <w:abstractNumId w:val="35"/>
  </w:num>
  <w:num w:numId="24">
    <w:abstractNumId w:val="33"/>
  </w:num>
  <w:num w:numId="25">
    <w:abstractNumId w:val="25"/>
  </w:num>
  <w:num w:numId="26">
    <w:abstractNumId w:val="38"/>
  </w:num>
  <w:num w:numId="27">
    <w:abstractNumId w:val="2"/>
  </w:num>
  <w:num w:numId="28">
    <w:abstractNumId w:val="32"/>
  </w:num>
  <w:num w:numId="29">
    <w:abstractNumId w:val="20"/>
  </w:num>
  <w:num w:numId="30">
    <w:abstractNumId w:val="7"/>
  </w:num>
  <w:num w:numId="31">
    <w:abstractNumId w:val="47"/>
  </w:num>
  <w:num w:numId="32">
    <w:abstractNumId w:val="26"/>
  </w:num>
  <w:num w:numId="33">
    <w:abstractNumId w:val="28"/>
  </w:num>
  <w:num w:numId="34">
    <w:abstractNumId w:val="21"/>
  </w:num>
  <w:num w:numId="35">
    <w:abstractNumId w:val="16"/>
  </w:num>
  <w:num w:numId="36">
    <w:abstractNumId w:val="22"/>
  </w:num>
  <w:num w:numId="37">
    <w:abstractNumId w:val="30"/>
  </w:num>
  <w:num w:numId="38">
    <w:abstractNumId w:val="17"/>
  </w:num>
  <w:num w:numId="39">
    <w:abstractNumId w:val="6"/>
  </w:num>
  <w:num w:numId="40">
    <w:abstractNumId w:val="37"/>
  </w:num>
  <w:num w:numId="41">
    <w:abstractNumId w:val="4"/>
  </w:num>
  <w:num w:numId="42">
    <w:abstractNumId w:val="18"/>
  </w:num>
  <w:num w:numId="43">
    <w:abstractNumId w:val="49"/>
  </w:num>
  <w:num w:numId="44">
    <w:abstractNumId w:val="36"/>
  </w:num>
  <w:num w:numId="45">
    <w:abstractNumId w:val="3"/>
  </w:num>
  <w:num w:numId="46">
    <w:abstractNumId w:val="15"/>
  </w:num>
  <w:num w:numId="47">
    <w:abstractNumId w:val="12"/>
  </w:num>
  <w:num w:numId="48">
    <w:abstractNumId w:val="10"/>
  </w:num>
  <w:num w:numId="49">
    <w:abstractNumId w:val="1"/>
  </w:num>
  <w:num w:numId="50">
    <w:abstractNumId w:val="4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0663"/>
    <w:rsid w:val="000048C5"/>
    <w:rsid w:val="00010F2B"/>
    <w:rsid w:val="00030663"/>
    <w:rsid w:val="00042AE3"/>
    <w:rsid w:val="00076298"/>
    <w:rsid w:val="000F0F51"/>
    <w:rsid w:val="00107AD9"/>
    <w:rsid w:val="001104B3"/>
    <w:rsid w:val="00116487"/>
    <w:rsid w:val="00117613"/>
    <w:rsid w:val="00160580"/>
    <w:rsid w:val="001669B2"/>
    <w:rsid w:val="00180E4A"/>
    <w:rsid w:val="001D47AC"/>
    <w:rsid w:val="00242B09"/>
    <w:rsid w:val="00275C72"/>
    <w:rsid w:val="002D0503"/>
    <w:rsid w:val="00337560"/>
    <w:rsid w:val="00341B6A"/>
    <w:rsid w:val="0036261B"/>
    <w:rsid w:val="003D1C92"/>
    <w:rsid w:val="003F0CAC"/>
    <w:rsid w:val="004832F4"/>
    <w:rsid w:val="00493195"/>
    <w:rsid w:val="0049348E"/>
    <w:rsid w:val="004E2D3A"/>
    <w:rsid w:val="00546049"/>
    <w:rsid w:val="00554347"/>
    <w:rsid w:val="005A5E46"/>
    <w:rsid w:val="00610E43"/>
    <w:rsid w:val="00617EFE"/>
    <w:rsid w:val="00637033"/>
    <w:rsid w:val="00643693"/>
    <w:rsid w:val="006550FC"/>
    <w:rsid w:val="00662F63"/>
    <w:rsid w:val="006903ED"/>
    <w:rsid w:val="006C74EA"/>
    <w:rsid w:val="006D271D"/>
    <w:rsid w:val="00746390"/>
    <w:rsid w:val="00746BE5"/>
    <w:rsid w:val="00784603"/>
    <w:rsid w:val="007A0B4D"/>
    <w:rsid w:val="007A1B0C"/>
    <w:rsid w:val="007A5345"/>
    <w:rsid w:val="00856843"/>
    <w:rsid w:val="0087207D"/>
    <w:rsid w:val="008B7F4D"/>
    <w:rsid w:val="00913CE0"/>
    <w:rsid w:val="00923FB9"/>
    <w:rsid w:val="00932C26"/>
    <w:rsid w:val="00984937"/>
    <w:rsid w:val="00A03DC6"/>
    <w:rsid w:val="00A66C67"/>
    <w:rsid w:val="00A67D6C"/>
    <w:rsid w:val="00AB6756"/>
    <w:rsid w:val="00AC5DE4"/>
    <w:rsid w:val="00AD2A2A"/>
    <w:rsid w:val="00AD7C52"/>
    <w:rsid w:val="00B47DDC"/>
    <w:rsid w:val="00B5036F"/>
    <w:rsid w:val="00B97385"/>
    <w:rsid w:val="00BD61A3"/>
    <w:rsid w:val="00C1073B"/>
    <w:rsid w:val="00C32A7A"/>
    <w:rsid w:val="00C6105A"/>
    <w:rsid w:val="00C65373"/>
    <w:rsid w:val="00C87515"/>
    <w:rsid w:val="00C95B36"/>
    <w:rsid w:val="00CC1918"/>
    <w:rsid w:val="00CC6BB0"/>
    <w:rsid w:val="00CE5501"/>
    <w:rsid w:val="00D05487"/>
    <w:rsid w:val="00D61C4D"/>
    <w:rsid w:val="00DB000F"/>
    <w:rsid w:val="00DB057B"/>
    <w:rsid w:val="00DD178D"/>
    <w:rsid w:val="00DD345F"/>
    <w:rsid w:val="00E05023"/>
    <w:rsid w:val="00E2698C"/>
    <w:rsid w:val="00E54BF3"/>
    <w:rsid w:val="00E57DCA"/>
    <w:rsid w:val="00E91DD8"/>
    <w:rsid w:val="00EB3451"/>
    <w:rsid w:val="00EB5515"/>
    <w:rsid w:val="00EC1051"/>
    <w:rsid w:val="00EC707F"/>
    <w:rsid w:val="00F31B21"/>
    <w:rsid w:val="00F5470D"/>
    <w:rsid w:val="00F63C53"/>
    <w:rsid w:val="00FF14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04E9C8-8DE1-4732-8A69-A6999583C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0663"/>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uiPriority w:val="9"/>
    <w:unhideWhenUsed/>
    <w:qFormat/>
    <w:rsid w:val="001104B3"/>
    <w:pPr>
      <w:keepNext/>
      <w:keepLines/>
      <w:spacing w:before="200" w:line="360" w:lineRule="auto"/>
      <w:jc w:val="both"/>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0663"/>
    <w:pPr>
      <w:spacing w:after="200" w:line="276" w:lineRule="auto"/>
      <w:ind w:left="720"/>
      <w:contextualSpacing/>
    </w:pPr>
    <w:rPr>
      <w:rFonts w:ascii="Calibri" w:eastAsia="Calibri" w:hAnsi="Calibri" w:cs="Arial"/>
      <w:sz w:val="22"/>
      <w:szCs w:val="22"/>
    </w:rPr>
  </w:style>
  <w:style w:type="paragraph" w:styleId="Header">
    <w:name w:val="header"/>
    <w:basedOn w:val="Normal"/>
    <w:link w:val="HeaderChar"/>
    <w:uiPriority w:val="99"/>
    <w:unhideWhenUsed/>
    <w:rsid w:val="00030663"/>
    <w:pPr>
      <w:tabs>
        <w:tab w:val="center" w:pos="4680"/>
        <w:tab w:val="right" w:pos="9360"/>
      </w:tabs>
    </w:pPr>
  </w:style>
  <w:style w:type="character" w:customStyle="1" w:styleId="HeaderChar">
    <w:name w:val="Header Char"/>
    <w:basedOn w:val="DefaultParagraphFont"/>
    <w:link w:val="Header"/>
    <w:uiPriority w:val="99"/>
    <w:rsid w:val="0003066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030663"/>
    <w:pPr>
      <w:tabs>
        <w:tab w:val="center" w:pos="4680"/>
        <w:tab w:val="right" w:pos="9360"/>
      </w:tabs>
    </w:pPr>
  </w:style>
  <w:style w:type="character" w:customStyle="1" w:styleId="FooterChar">
    <w:name w:val="Footer Char"/>
    <w:basedOn w:val="DefaultParagraphFont"/>
    <w:link w:val="Footer"/>
    <w:uiPriority w:val="99"/>
    <w:rsid w:val="0003066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30663"/>
    <w:rPr>
      <w:rFonts w:ascii="Tahoma" w:hAnsi="Tahoma" w:cs="Tahoma"/>
      <w:sz w:val="16"/>
      <w:szCs w:val="16"/>
    </w:rPr>
  </w:style>
  <w:style w:type="character" w:customStyle="1" w:styleId="BalloonTextChar">
    <w:name w:val="Balloon Text Char"/>
    <w:basedOn w:val="DefaultParagraphFont"/>
    <w:link w:val="BalloonText"/>
    <w:uiPriority w:val="99"/>
    <w:semiHidden/>
    <w:rsid w:val="00030663"/>
    <w:rPr>
      <w:rFonts w:ascii="Tahoma" w:eastAsia="Times New Roman" w:hAnsi="Tahoma" w:cs="Tahoma"/>
      <w:sz w:val="16"/>
      <w:szCs w:val="16"/>
    </w:rPr>
  </w:style>
  <w:style w:type="character" w:styleId="Strong">
    <w:name w:val="Strong"/>
    <w:basedOn w:val="DefaultParagraphFont"/>
    <w:uiPriority w:val="22"/>
    <w:qFormat/>
    <w:rsid w:val="00337560"/>
    <w:rPr>
      <w:b/>
      <w:bCs/>
    </w:rPr>
  </w:style>
  <w:style w:type="character" w:customStyle="1" w:styleId="Heading2Char">
    <w:name w:val="Heading 2 Char"/>
    <w:basedOn w:val="DefaultParagraphFont"/>
    <w:link w:val="Heading2"/>
    <w:uiPriority w:val="9"/>
    <w:rsid w:val="001104B3"/>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1646</Words>
  <Characters>9384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CPA Program</cp:lastModifiedBy>
  <cp:revision>10</cp:revision>
  <cp:lastPrinted>2015-11-27T10:50:00Z</cp:lastPrinted>
  <dcterms:created xsi:type="dcterms:W3CDTF">2016-12-29T11:46:00Z</dcterms:created>
  <dcterms:modified xsi:type="dcterms:W3CDTF">2018-12-19T10:40:00Z</dcterms:modified>
</cp:coreProperties>
</file>